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拉科发〔201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号                   签发人：</w:t>
      </w:r>
      <w:r>
        <w:rPr>
          <w:rFonts w:hint="eastAsia" w:ascii="仿宋_GB2312" w:hAnsi="仿宋_GB2312" w:eastAsia="仿宋_GB2312" w:cs="仿宋_GB2312"/>
          <w:sz w:val="32"/>
          <w:szCs w:val="32"/>
          <w:lang w:eastAsia="zh-CN"/>
        </w:rPr>
        <w:t>黄前敏</w:t>
      </w: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pStyle w:val="16"/>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关于</w:t>
      </w:r>
      <w:r>
        <w:rPr>
          <w:rFonts w:hint="eastAsia" w:ascii="方正小标宋_GBK" w:hAnsi="方正小标宋_GBK" w:eastAsia="方正小标宋_GBK" w:cs="方正小标宋_GBK"/>
          <w:lang w:eastAsia="zh-CN"/>
        </w:rPr>
        <w:t>开展</w:t>
      </w:r>
      <w:r>
        <w:rPr>
          <w:rFonts w:hint="eastAsia" w:ascii="方正小标宋_GBK" w:hAnsi="方正小标宋_GBK" w:eastAsia="方正小标宋_GBK" w:cs="方正小标宋_GBK"/>
          <w:lang w:val="en-US" w:eastAsia="zh-CN"/>
        </w:rPr>
        <w:t>2019年度</w:t>
      </w:r>
      <w:r>
        <w:rPr>
          <w:rFonts w:hint="eastAsia" w:ascii="方正小标宋_GBK" w:hAnsi="方正小标宋_GBK" w:eastAsia="方正小标宋_GBK" w:cs="方正小标宋_GBK"/>
        </w:rPr>
        <w:t>拉萨市促进科技</w:t>
      </w:r>
      <w:r>
        <w:rPr>
          <w:rFonts w:hint="eastAsia" w:ascii="方正小标宋_GBK" w:hAnsi="方正小标宋_GBK" w:eastAsia="方正小标宋_GBK" w:cs="方正小标宋_GBK"/>
          <w:lang w:eastAsia="zh-CN"/>
        </w:rPr>
        <w:t>成果</w:t>
      </w:r>
    </w:p>
    <w:p>
      <w:pPr>
        <w:pStyle w:val="16"/>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方正小标宋简体" w:hAnsi="方正小标宋简体" w:eastAsia="方正小标宋简体" w:cs="方正小标宋简体"/>
        </w:rPr>
      </w:pPr>
      <w:r>
        <w:rPr>
          <w:rFonts w:hint="eastAsia" w:ascii="方正小标宋_GBK" w:hAnsi="方正小标宋_GBK" w:eastAsia="方正小标宋_GBK" w:cs="方正小标宋_GBK"/>
        </w:rPr>
        <w:t>转化补助资金申报工作的通知</w:t>
      </w:r>
      <w:bookmarkStart w:id="0" w:name="_GoBack"/>
      <w:bookmarkEnd w:id="0"/>
    </w:p>
    <w:p>
      <w:pPr>
        <w:pStyle w:val="16"/>
        <w:keepNext w:val="0"/>
        <w:keepLines w:val="0"/>
        <w:pageBreakBefore w:val="0"/>
        <w:widowControl w:val="0"/>
        <w:kinsoku/>
        <w:wordWrap/>
        <w:overflowPunct/>
        <w:topLinePunct w:val="0"/>
        <w:bidi w:val="0"/>
        <w:adjustRightInd/>
        <w:spacing w:line="576" w:lineRule="exact"/>
        <w:ind w:left="0" w:leftChars="0" w:right="0" w:rightChars="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各县（区）科技局、园区科技主管部门，各有关单位：</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为促进科技成果转化，培育</w:t>
      </w:r>
      <w:r>
        <w:rPr>
          <w:rFonts w:hint="eastAsia" w:ascii="仿宋" w:hAnsi="仿宋" w:eastAsia="仿宋" w:cs="仿宋"/>
          <w:snapToGrid w:val="0"/>
          <w:kern w:val="32"/>
          <w:sz w:val="32"/>
          <w:szCs w:val="20"/>
          <w:lang w:eastAsia="zh-CN" w:bidi="ar-SA"/>
        </w:rPr>
        <w:t>和</w:t>
      </w:r>
      <w:r>
        <w:rPr>
          <w:rFonts w:hint="eastAsia" w:ascii="仿宋" w:hAnsi="仿宋" w:eastAsia="仿宋" w:cs="仿宋"/>
          <w:snapToGrid w:val="0"/>
          <w:kern w:val="32"/>
          <w:sz w:val="32"/>
          <w:szCs w:val="20"/>
          <w:lang w:bidi="ar-SA"/>
        </w:rPr>
        <w:t>发展特色优势产业和战略性新兴产业，</w:t>
      </w:r>
      <w:r>
        <w:rPr>
          <w:rFonts w:hint="eastAsia" w:ascii="仿宋" w:hAnsi="仿宋" w:eastAsia="仿宋" w:cs="仿宋"/>
          <w:snapToGrid w:val="0"/>
          <w:kern w:val="32"/>
          <w:sz w:val="32"/>
          <w:szCs w:val="20"/>
          <w:lang w:eastAsia="zh-CN" w:bidi="ar-SA"/>
        </w:rPr>
        <w:t>提升科技成果转化能力，</w:t>
      </w:r>
      <w:r>
        <w:rPr>
          <w:rFonts w:hint="eastAsia" w:ascii="仿宋" w:hAnsi="仿宋" w:eastAsia="仿宋" w:cs="仿宋"/>
          <w:snapToGrid w:val="0"/>
          <w:kern w:val="32"/>
          <w:sz w:val="32"/>
          <w:szCs w:val="20"/>
          <w:lang w:bidi="ar-SA"/>
        </w:rPr>
        <w:t>推动拉萨市的经济建设和社会发展</w:t>
      </w:r>
      <w:r>
        <w:rPr>
          <w:rFonts w:hint="eastAsia" w:ascii="仿宋" w:hAnsi="仿宋" w:eastAsia="仿宋" w:cs="仿宋"/>
          <w:snapToGrid w:val="0"/>
          <w:kern w:val="32"/>
          <w:sz w:val="32"/>
          <w:szCs w:val="20"/>
          <w:lang w:val="en-US" w:eastAsia="zh-CN" w:bidi="ar-SA"/>
        </w:rPr>
        <w:t>。</w:t>
      </w:r>
      <w:r>
        <w:rPr>
          <w:rFonts w:hint="eastAsia" w:ascii="仿宋" w:hAnsi="仿宋" w:eastAsia="仿宋" w:cs="仿宋"/>
          <w:snapToGrid w:val="0"/>
          <w:kern w:val="32"/>
          <w:sz w:val="32"/>
          <w:szCs w:val="20"/>
          <w:lang w:bidi="ar-SA"/>
        </w:rPr>
        <w:t>根据《拉萨市促进科技成果转化补助资金管理办法》，经研究，决定开展201</w:t>
      </w:r>
      <w:r>
        <w:rPr>
          <w:rFonts w:hint="eastAsia" w:ascii="仿宋" w:hAnsi="仿宋" w:eastAsia="仿宋" w:cs="仿宋"/>
          <w:snapToGrid w:val="0"/>
          <w:kern w:val="32"/>
          <w:sz w:val="32"/>
          <w:szCs w:val="20"/>
          <w:lang w:val="en-US" w:eastAsia="zh-CN" w:bidi="ar-SA"/>
        </w:rPr>
        <w:t>9</w:t>
      </w:r>
      <w:r>
        <w:rPr>
          <w:rFonts w:hint="eastAsia" w:ascii="仿宋" w:hAnsi="仿宋" w:eastAsia="仿宋" w:cs="仿宋"/>
          <w:snapToGrid w:val="0"/>
          <w:kern w:val="32"/>
          <w:sz w:val="32"/>
          <w:szCs w:val="20"/>
          <w:lang w:bidi="ar-SA"/>
        </w:rPr>
        <w:t>年度促进科技成果转化补助资金申请工作，现将有关事项通知如下：</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40" w:firstLineChars="200"/>
        <w:textAlignment w:val="auto"/>
        <w:outlineLvl w:val="9"/>
        <w:rPr>
          <w:rFonts w:hint="eastAsia" w:ascii="黑体" w:hAnsi="黑体" w:eastAsia="黑体" w:cs="黑体"/>
          <w:b w:val="0"/>
          <w:bCs w:val="0"/>
          <w:snapToGrid w:val="0"/>
          <w:kern w:val="32"/>
          <w:sz w:val="32"/>
          <w:szCs w:val="20"/>
          <w:lang w:bidi="ar-SA"/>
        </w:rPr>
      </w:pPr>
      <w:r>
        <w:rPr>
          <w:rFonts w:hint="eastAsia" w:ascii="黑体" w:hAnsi="黑体" w:eastAsia="黑体" w:cs="黑体"/>
          <w:b w:val="0"/>
          <w:bCs w:val="0"/>
          <w:snapToGrid w:val="0"/>
          <w:kern w:val="32"/>
          <w:sz w:val="32"/>
          <w:szCs w:val="20"/>
          <w:lang w:bidi="ar-SA"/>
        </w:rPr>
        <w:t>一、申请对象及补助标准</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（一）对</w:t>
      </w:r>
      <w:r>
        <w:rPr>
          <w:rFonts w:hint="eastAsia" w:ascii="仿宋" w:hAnsi="仿宋" w:eastAsia="仿宋" w:cs="仿宋"/>
          <w:snapToGrid w:val="0"/>
          <w:kern w:val="32"/>
          <w:sz w:val="32"/>
          <w:szCs w:val="20"/>
          <w:lang w:val="en-US" w:eastAsia="zh-CN" w:bidi="ar-SA"/>
        </w:rPr>
        <w:t>2018-2019年度</w:t>
      </w:r>
      <w:r>
        <w:rPr>
          <w:rFonts w:hint="eastAsia" w:ascii="仿宋" w:hAnsi="仿宋" w:eastAsia="仿宋" w:cs="仿宋"/>
          <w:snapToGrid w:val="0"/>
          <w:kern w:val="32"/>
          <w:sz w:val="32"/>
          <w:szCs w:val="20"/>
          <w:lang w:bidi="ar-SA"/>
        </w:rPr>
        <w:t>获得国家技术发明和科技进步一、二、三等奖，并在我市落地转化后的项目，分别给予不低于50万元、40万元和30万元的资金补助。</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（二）对</w:t>
      </w:r>
      <w:r>
        <w:rPr>
          <w:rFonts w:hint="eastAsia" w:ascii="仿宋" w:hAnsi="仿宋" w:eastAsia="仿宋" w:cs="仿宋"/>
          <w:snapToGrid w:val="0"/>
          <w:kern w:val="32"/>
          <w:sz w:val="32"/>
          <w:szCs w:val="20"/>
          <w:lang w:val="en-US" w:eastAsia="zh-CN" w:bidi="ar-SA"/>
        </w:rPr>
        <w:t>2018-2019年度</w:t>
      </w:r>
      <w:r>
        <w:rPr>
          <w:rFonts w:hint="eastAsia" w:ascii="仿宋" w:hAnsi="仿宋" w:eastAsia="仿宋" w:cs="仿宋"/>
          <w:snapToGrid w:val="0"/>
          <w:kern w:val="32"/>
          <w:sz w:val="32"/>
          <w:szCs w:val="20"/>
          <w:lang w:bidi="ar-SA"/>
        </w:rPr>
        <w:t>获得自治区科技进步一、二、三等奖，并在我市落地转化后的项目，分别给予30万元、20万元和10万元的资金补助。</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（三）对国家级、自治区级和市级选拔管理专家设立基层科研工作站的，连续3年给予每个工作站每年最高不超过10万元的创业创新项目资助。</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四）支持参与在拉萨进行技术交易活动的输出方、吸纳方和中介方，按实际发生技术交易额的3%给予企业年度最高不超过200万元补贴；按实际发生技术交易额的3%给予高校研发团队每个项目最高不超过100万元补贴；按技术合同实际发生技术交易额的2%给予中介机构年度最高不超过200万元的补贴。</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黑体" w:hAnsi="黑体" w:eastAsia="黑体" w:cs="黑体"/>
          <w:b w:val="0"/>
          <w:bCs w:val="0"/>
          <w:snapToGrid w:val="0"/>
          <w:kern w:val="32"/>
          <w:sz w:val="32"/>
          <w:szCs w:val="20"/>
          <w:lang w:bidi="ar-SA"/>
        </w:rPr>
      </w:pPr>
      <w:r>
        <w:rPr>
          <w:rFonts w:hint="eastAsia" w:ascii="黑体" w:hAnsi="黑体" w:eastAsia="黑体" w:cs="黑体"/>
          <w:b w:val="0"/>
          <w:bCs w:val="0"/>
          <w:snapToGrid w:val="0"/>
          <w:kern w:val="32"/>
          <w:sz w:val="32"/>
          <w:szCs w:val="20"/>
          <w:lang w:bidi="ar-SA"/>
        </w:rPr>
        <w:t>二、申请材料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（一）拉萨市促进科技成果转化补助资金申请表（附件2）；</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（二）获奖科技成果证明材料；科研工作站认定文件复印件；技术转让合同及费用支付凭证等证明材料；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（三）承接获奖成果的企业营业执照副本复印件；科研工作站依托单位的法人证书复印件；参与技术交易活动的单位法人证书（营业执照副本）复印件；</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（四）承接获奖成果的企业和科研工作站依托单位上年度财务报表；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（五）承接获奖成果的企业和科研工作站依托企业《企业科技项目情况表》、《企业科技活动情况表》和经税务部门审核的研究开发费用税前加计扣除《企业所得税优惠备案表》。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以上申请材料一式七份并加盖公章。</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黑体" w:hAnsi="黑体" w:eastAsia="黑体" w:cs="黑体"/>
          <w:b w:val="0"/>
          <w:bCs w:val="0"/>
          <w:snapToGrid w:val="0"/>
          <w:kern w:val="32"/>
          <w:sz w:val="32"/>
          <w:szCs w:val="20"/>
          <w:lang w:bidi="ar-SA"/>
        </w:rPr>
      </w:pPr>
      <w:r>
        <w:rPr>
          <w:rFonts w:hint="eastAsia" w:ascii="黑体" w:hAnsi="黑体" w:eastAsia="黑体" w:cs="黑体"/>
          <w:b w:val="0"/>
          <w:bCs w:val="0"/>
          <w:snapToGrid w:val="0"/>
          <w:kern w:val="32"/>
          <w:sz w:val="32"/>
          <w:szCs w:val="20"/>
          <w:lang w:bidi="ar-SA"/>
        </w:rPr>
        <w:t>三、申请程序</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（一）企业向所在县（区）、园区科技主管部门提出申请并提交《拉萨市促进科技成果转化补助资金申请表》及附件材料；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（二）县（区）、园区科技主管部门审核后，向市科技局提交申请材料；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（三）市科技局根据材料组织专家评审后确定发放名单，公示后无异议的，报市财政局核拨资金。资金拨付后，及时兑现。</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黑体" w:hAnsi="黑体" w:eastAsia="黑体" w:cs="黑体"/>
          <w:b w:val="0"/>
          <w:bCs w:val="0"/>
          <w:snapToGrid w:val="0"/>
          <w:kern w:val="32"/>
          <w:sz w:val="32"/>
          <w:szCs w:val="20"/>
          <w:lang w:bidi="ar-SA"/>
        </w:rPr>
      </w:pPr>
      <w:r>
        <w:rPr>
          <w:rFonts w:hint="eastAsia" w:ascii="黑体" w:hAnsi="黑体" w:eastAsia="黑体" w:cs="黑体"/>
          <w:b w:val="0"/>
          <w:bCs w:val="0"/>
          <w:snapToGrid w:val="0"/>
          <w:kern w:val="32"/>
          <w:sz w:val="32"/>
          <w:szCs w:val="20"/>
          <w:lang w:bidi="ar-SA"/>
        </w:rPr>
        <w:t>四、申请截止时间</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201</w:t>
      </w:r>
      <w:r>
        <w:rPr>
          <w:rFonts w:hint="eastAsia" w:ascii="仿宋" w:hAnsi="仿宋" w:eastAsia="仿宋" w:cs="仿宋"/>
          <w:snapToGrid w:val="0"/>
          <w:kern w:val="32"/>
          <w:sz w:val="32"/>
          <w:szCs w:val="20"/>
          <w:lang w:val="en-US" w:eastAsia="zh-CN" w:bidi="ar-SA"/>
        </w:rPr>
        <w:t>9</w:t>
      </w:r>
      <w:r>
        <w:rPr>
          <w:rFonts w:hint="eastAsia" w:ascii="仿宋" w:hAnsi="仿宋" w:eastAsia="仿宋" w:cs="仿宋"/>
          <w:snapToGrid w:val="0"/>
          <w:kern w:val="32"/>
          <w:sz w:val="32"/>
          <w:szCs w:val="20"/>
          <w:lang w:bidi="ar-SA"/>
        </w:rPr>
        <w:t>年度</w:t>
      </w:r>
      <w:r>
        <w:rPr>
          <w:rFonts w:hint="eastAsia" w:ascii="仿宋" w:hAnsi="仿宋" w:eastAsia="仿宋" w:cs="仿宋"/>
          <w:snapToGrid w:val="0"/>
          <w:kern w:val="32"/>
          <w:sz w:val="32"/>
          <w:szCs w:val="20"/>
          <w:lang w:eastAsia="zh-CN" w:bidi="ar-SA"/>
        </w:rPr>
        <w:t>拉萨市促进科技成果转化补助</w:t>
      </w:r>
      <w:r>
        <w:rPr>
          <w:rFonts w:hint="eastAsia" w:ascii="仿宋" w:hAnsi="仿宋" w:eastAsia="仿宋" w:cs="仿宋"/>
          <w:snapToGrid w:val="0"/>
          <w:kern w:val="32"/>
          <w:sz w:val="32"/>
          <w:szCs w:val="20"/>
          <w:lang w:bidi="ar-SA"/>
        </w:rPr>
        <w:t>资金申</w:t>
      </w:r>
      <w:r>
        <w:rPr>
          <w:rFonts w:hint="eastAsia" w:ascii="仿宋" w:hAnsi="仿宋" w:eastAsia="仿宋" w:cs="仿宋"/>
          <w:snapToGrid w:val="0"/>
          <w:kern w:val="32"/>
          <w:sz w:val="32"/>
          <w:szCs w:val="20"/>
          <w:lang w:eastAsia="zh-CN" w:bidi="ar-SA"/>
        </w:rPr>
        <w:t>报</w:t>
      </w:r>
      <w:r>
        <w:rPr>
          <w:rFonts w:hint="eastAsia" w:ascii="仿宋" w:hAnsi="仿宋" w:eastAsia="仿宋" w:cs="仿宋"/>
          <w:snapToGrid w:val="0"/>
          <w:kern w:val="32"/>
          <w:sz w:val="32"/>
          <w:szCs w:val="20"/>
          <w:lang w:bidi="ar-SA"/>
        </w:rPr>
        <w:t>工作截止时间为201</w:t>
      </w:r>
      <w:r>
        <w:rPr>
          <w:rFonts w:hint="eastAsia" w:ascii="仿宋" w:hAnsi="仿宋" w:eastAsia="仿宋" w:cs="仿宋"/>
          <w:snapToGrid w:val="0"/>
          <w:kern w:val="32"/>
          <w:sz w:val="32"/>
          <w:szCs w:val="20"/>
          <w:lang w:val="en-US" w:eastAsia="zh-CN" w:bidi="ar-SA"/>
        </w:rPr>
        <w:t>9</w:t>
      </w:r>
      <w:r>
        <w:rPr>
          <w:rFonts w:hint="eastAsia" w:ascii="仿宋" w:hAnsi="仿宋" w:eastAsia="仿宋" w:cs="仿宋"/>
          <w:snapToGrid w:val="0"/>
          <w:kern w:val="32"/>
          <w:sz w:val="32"/>
          <w:szCs w:val="20"/>
          <w:lang w:bidi="ar-SA"/>
        </w:rPr>
        <w:t>年</w:t>
      </w:r>
      <w:r>
        <w:rPr>
          <w:rFonts w:hint="eastAsia" w:ascii="仿宋" w:hAnsi="仿宋" w:eastAsia="仿宋" w:cs="仿宋"/>
          <w:snapToGrid w:val="0"/>
          <w:kern w:val="32"/>
          <w:sz w:val="32"/>
          <w:szCs w:val="20"/>
          <w:lang w:val="en-US" w:eastAsia="zh-CN" w:bidi="ar-SA"/>
        </w:rPr>
        <w:t>4</w:t>
      </w:r>
      <w:r>
        <w:rPr>
          <w:rFonts w:hint="eastAsia" w:ascii="仿宋" w:hAnsi="仿宋" w:eastAsia="仿宋" w:cs="仿宋"/>
          <w:snapToGrid w:val="0"/>
          <w:kern w:val="32"/>
          <w:sz w:val="32"/>
          <w:szCs w:val="20"/>
          <w:lang w:bidi="ar-SA"/>
        </w:rPr>
        <w:t>月</w:t>
      </w:r>
      <w:r>
        <w:rPr>
          <w:rFonts w:hint="eastAsia" w:ascii="仿宋" w:hAnsi="仿宋" w:eastAsia="仿宋" w:cs="仿宋"/>
          <w:snapToGrid w:val="0"/>
          <w:kern w:val="32"/>
          <w:sz w:val="32"/>
          <w:szCs w:val="20"/>
          <w:lang w:val="en-US" w:eastAsia="zh-CN" w:bidi="ar-SA"/>
        </w:rPr>
        <w:t>30</w:t>
      </w:r>
      <w:r>
        <w:rPr>
          <w:rFonts w:hint="eastAsia" w:ascii="仿宋" w:hAnsi="仿宋" w:eastAsia="仿宋" w:cs="仿宋"/>
          <w:snapToGrid w:val="0"/>
          <w:kern w:val="32"/>
          <w:sz w:val="32"/>
          <w:szCs w:val="20"/>
          <w:lang w:bidi="ar-SA"/>
        </w:rPr>
        <w:t>日。请各县（区）科技局，经开区、柳</w:t>
      </w:r>
      <w:r>
        <w:rPr>
          <w:rFonts w:hint="eastAsia" w:ascii="仿宋" w:hAnsi="仿宋" w:eastAsia="仿宋" w:cs="仿宋"/>
          <w:snapToGrid w:val="0"/>
          <w:kern w:val="32"/>
          <w:sz w:val="32"/>
          <w:szCs w:val="20"/>
          <w:lang w:val="en-US" w:eastAsia="zh-CN" w:bidi="ar-SA"/>
        </w:rPr>
        <w:t>梧</w:t>
      </w:r>
      <w:r>
        <w:rPr>
          <w:rFonts w:hint="eastAsia" w:ascii="仿宋" w:hAnsi="仿宋" w:eastAsia="仿宋" w:cs="仿宋"/>
          <w:snapToGrid w:val="0"/>
          <w:kern w:val="32"/>
          <w:sz w:val="32"/>
          <w:szCs w:val="20"/>
          <w:lang w:bidi="ar-SA"/>
        </w:rPr>
        <w:t>新区、文创园、空港新区科技主管部门按照《</w:t>
      </w:r>
      <w:r>
        <w:rPr>
          <w:rFonts w:hint="eastAsia" w:ascii="仿宋" w:hAnsi="仿宋" w:eastAsia="仿宋" w:cs="仿宋"/>
          <w:snapToGrid w:val="0"/>
          <w:kern w:val="32"/>
          <w:sz w:val="32"/>
          <w:szCs w:val="20"/>
          <w:lang w:eastAsia="zh-CN" w:bidi="ar-SA"/>
        </w:rPr>
        <w:t>拉萨市促进科技成果转化补助资金管理</w:t>
      </w:r>
      <w:r>
        <w:rPr>
          <w:rFonts w:hint="eastAsia" w:ascii="仿宋" w:hAnsi="仿宋" w:eastAsia="仿宋" w:cs="仿宋"/>
          <w:snapToGrid w:val="0"/>
          <w:kern w:val="32"/>
          <w:sz w:val="32"/>
          <w:szCs w:val="20"/>
          <w:lang w:bidi="ar-SA"/>
        </w:rPr>
        <w:t>办法》规定的条件和程序，及时组织符合条件的企业、高校院所和科技中介机构申报。</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黑体" w:hAnsi="黑体" w:eastAsia="黑体" w:cs="黑体"/>
          <w:b w:val="0"/>
          <w:bCs w:val="0"/>
          <w:snapToGrid w:val="0"/>
          <w:kern w:val="32"/>
          <w:sz w:val="32"/>
          <w:szCs w:val="20"/>
          <w:lang w:bidi="ar-SA"/>
        </w:rPr>
      </w:pPr>
      <w:r>
        <w:rPr>
          <w:rFonts w:hint="eastAsia" w:ascii="黑体" w:hAnsi="黑体" w:eastAsia="黑体" w:cs="黑体"/>
          <w:b w:val="0"/>
          <w:bCs w:val="0"/>
          <w:snapToGrid w:val="0"/>
          <w:kern w:val="32"/>
          <w:sz w:val="32"/>
          <w:szCs w:val="20"/>
          <w:lang w:bidi="ar-SA"/>
        </w:rPr>
        <w:t>五、联系方式</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eastAsia="zh-CN" w:bidi="ar-SA"/>
        </w:rPr>
        <w:t>联系</w:t>
      </w:r>
      <w:r>
        <w:rPr>
          <w:rFonts w:hint="eastAsia" w:ascii="仿宋" w:hAnsi="仿宋" w:eastAsia="仿宋" w:cs="仿宋"/>
          <w:snapToGrid w:val="0"/>
          <w:kern w:val="32"/>
          <w:sz w:val="32"/>
          <w:szCs w:val="20"/>
          <w:lang w:bidi="ar-SA"/>
        </w:rPr>
        <w:t>地址：</w:t>
      </w:r>
      <w:r>
        <w:rPr>
          <w:rFonts w:hint="eastAsia" w:ascii="仿宋" w:hAnsi="仿宋" w:eastAsia="仿宋" w:cs="仿宋"/>
          <w:snapToGrid w:val="0"/>
          <w:kern w:val="32"/>
          <w:sz w:val="32"/>
          <w:szCs w:val="20"/>
          <w:lang w:eastAsia="zh-CN" w:bidi="ar-SA"/>
        </w:rPr>
        <w:t>拉萨市</w:t>
      </w:r>
      <w:r>
        <w:rPr>
          <w:rFonts w:hint="eastAsia" w:ascii="仿宋" w:hAnsi="仿宋" w:eastAsia="仿宋" w:cs="仿宋"/>
          <w:snapToGrid w:val="0"/>
          <w:kern w:val="32"/>
          <w:sz w:val="32"/>
          <w:szCs w:val="20"/>
          <w:lang w:bidi="ar-SA"/>
        </w:rPr>
        <w:t>江苏大道69号市政府</w:t>
      </w:r>
      <w:r>
        <w:rPr>
          <w:rFonts w:hint="eastAsia" w:ascii="仿宋" w:hAnsi="仿宋" w:eastAsia="仿宋" w:cs="仿宋"/>
          <w:snapToGrid w:val="0"/>
          <w:kern w:val="32"/>
          <w:sz w:val="32"/>
          <w:szCs w:val="20"/>
          <w:lang w:eastAsia="zh-CN" w:bidi="ar-SA"/>
        </w:rPr>
        <w:t>七</w:t>
      </w:r>
      <w:r>
        <w:rPr>
          <w:rFonts w:hint="eastAsia" w:ascii="仿宋" w:hAnsi="仿宋" w:eastAsia="仿宋" w:cs="仿宋"/>
          <w:snapToGrid w:val="0"/>
          <w:kern w:val="32"/>
          <w:sz w:val="32"/>
          <w:szCs w:val="20"/>
          <w:lang w:bidi="ar-SA"/>
        </w:rPr>
        <w:t>楼</w:t>
      </w:r>
      <w:r>
        <w:rPr>
          <w:rFonts w:hint="eastAsia" w:ascii="仿宋" w:hAnsi="仿宋" w:eastAsia="仿宋" w:cs="仿宋"/>
          <w:snapToGrid w:val="0"/>
          <w:kern w:val="32"/>
          <w:sz w:val="32"/>
          <w:szCs w:val="20"/>
          <w:lang w:eastAsia="zh-CN" w:bidi="ar-SA"/>
        </w:rPr>
        <w:t>西侧</w:t>
      </w:r>
      <w:r>
        <w:rPr>
          <w:rFonts w:hint="eastAsia" w:ascii="仿宋" w:hAnsi="仿宋" w:eastAsia="仿宋" w:cs="仿宋"/>
          <w:snapToGrid w:val="0"/>
          <w:kern w:val="32"/>
          <w:sz w:val="32"/>
          <w:szCs w:val="20"/>
          <w:lang w:val="en-US" w:eastAsia="zh-CN" w:bidi="ar-SA"/>
        </w:rPr>
        <w:t>719办公室（政策与成果科）</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eastAsia="zh-CN" w:bidi="ar-SA"/>
        </w:rPr>
        <w:t>联系</w:t>
      </w:r>
      <w:r>
        <w:rPr>
          <w:rFonts w:hint="eastAsia" w:ascii="仿宋" w:hAnsi="仿宋" w:eastAsia="仿宋" w:cs="仿宋"/>
          <w:snapToGrid w:val="0"/>
          <w:kern w:val="32"/>
          <w:sz w:val="32"/>
          <w:szCs w:val="20"/>
          <w:lang w:bidi="ar-SA"/>
        </w:rPr>
        <w:t>电话：0891-6</w:t>
      </w:r>
      <w:r>
        <w:rPr>
          <w:rFonts w:hint="eastAsia" w:ascii="仿宋" w:hAnsi="仿宋" w:eastAsia="仿宋" w:cs="仿宋"/>
          <w:snapToGrid w:val="0"/>
          <w:kern w:val="32"/>
          <w:sz w:val="32"/>
          <w:szCs w:val="20"/>
          <w:lang w:val="en-US" w:eastAsia="zh-CN" w:bidi="ar-SA"/>
        </w:rPr>
        <w:t>320663</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附件：1</w:t>
      </w:r>
      <w:r>
        <w:rPr>
          <w:rFonts w:hint="eastAsia" w:ascii="仿宋" w:hAnsi="仿宋" w:eastAsia="仿宋" w:cs="仿宋"/>
          <w:snapToGrid w:val="0"/>
          <w:kern w:val="32"/>
          <w:sz w:val="32"/>
          <w:szCs w:val="20"/>
          <w:lang w:val="en-US" w:eastAsia="zh-CN" w:bidi="ar-SA"/>
        </w:rPr>
        <w:t>.</w:t>
      </w:r>
      <w:r>
        <w:rPr>
          <w:rFonts w:hint="eastAsia" w:ascii="仿宋" w:hAnsi="仿宋" w:eastAsia="仿宋" w:cs="仿宋"/>
          <w:snapToGrid w:val="0"/>
          <w:kern w:val="32"/>
          <w:sz w:val="32"/>
          <w:szCs w:val="20"/>
          <w:lang w:bidi="ar-SA"/>
        </w:rPr>
        <w:t>拉萨市促进科技成果转化补助资金管理办法</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1584" w:firstLineChars="495"/>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2</w:t>
      </w:r>
      <w:r>
        <w:rPr>
          <w:rFonts w:hint="eastAsia" w:ascii="仿宋" w:hAnsi="仿宋" w:eastAsia="仿宋" w:cs="仿宋"/>
          <w:snapToGrid w:val="0"/>
          <w:kern w:val="32"/>
          <w:sz w:val="32"/>
          <w:szCs w:val="20"/>
          <w:lang w:val="en-US" w:eastAsia="zh-CN" w:bidi="ar-SA"/>
        </w:rPr>
        <w:t>.</w:t>
      </w:r>
      <w:r>
        <w:rPr>
          <w:rFonts w:hint="eastAsia" w:ascii="仿宋" w:hAnsi="仿宋" w:eastAsia="仿宋" w:cs="仿宋"/>
          <w:snapToGrid w:val="0"/>
          <w:kern w:val="32"/>
          <w:sz w:val="32"/>
          <w:szCs w:val="20"/>
          <w:lang w:bidi="ar-SA"/>
        </w:rPr>
        <w:t>拉萨市促进科技成果转化补助资金申请表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jc w:val="right"/>
        <w:textAlignment w:val="auto"/>
        <w:outlineLvl w:val="9"/>
        <w:rPr>
          <w:rFonts w:hint="eastAsia" w:ascii="仿宋" w:hAnsi="仿宋" w:eastAsia="仿宋" w:cs="仿宋"/>
          <w:snapToGrid w:val="0"/>
          <w:kern w:val="32"/>
          <w:sz w:val="32"/>
          <w:szCs w:val="20"/>
          <w:lang w:bidi="ar-SA"/>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4480" w:firstLineChars="1400"/>
        <w:jc w:val="both"/>
        <w:textAlignment w:val="auto"/>
        <w:outlineLvl w:val="9"/>
        <w:rPr>
          <w:rFonts w:hint="eastAsia" w:ascii="仿宋" w:hAnsi="仿宋" w:eastAsia="仿宋" w:cs="仿宋"/>
          <w:snapToGrid w:val="0"/>
          <w:kern w:val="32"/>
          <w:sz w:val="32"/>
          <w:szCs w:val="20"/>
          <w:lang w:bidi="ar-SA"/>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4480" w:firstLineChars="1400"/>
        <w:jc w:val="both"/>
        <w:textAlignment w:val="auto"/>
        <w:outlineLvl w:val="9"/>
        <w:rPr>
          <w:rFonts w:hint="eastAsia" w:ascii="仿宋" w:hAnsi="仿宋" w:eastAsia="仿宋" w:cs="仿宋"/>
          <w:snapToGrid w:val="0"/>
          <w:kern w:val="32"/>
          <w:sz w:val="32"/>
          <w:szCs w:val="20"/>
          <w:lang w:bidi="ar-SA"/>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4480" w:firstLineChars="1400"/>
        <w:jc w:val="both"/>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拉萨市科</w:t>
      </w:r>
      <w:r>
        <w:rPr>
          <w:rFonts w:hint="eastAsia" w:ascii="仿宋" w:hAnsi="仿宋" w:eastAsia="仿宋" w:cs="仿宋"/>
          <w:snapToGrid w:val="0"/>
          <w:kern w:val="32"/>
          <w:sz w:val="32"/>
          <w:szCs w:val="20"/>
          <w:lang w:val="en-US" w:eastAsia="zh-CN" w:bidi="ar-SA"/>
        </w:rPr>
        <w:t>学</w:t>
      </w:r>
      <w:r>
        <w:rPr>
          <w:rFonts w:hint="eastAsia" w:ascii="仿宋" w:hAnsi="仿宋" w:eastAsia="仿宋" w:cs="仿宋"/>
          <w:snapToGrid w:val="0"/>
          <w:kern w:val="32"/>
          <w:sz w:val="32"/>
          <w:szCs w:val="20"/>
          <w:lang w:bidi="ar-SA"/>
        </w:rPr>
        <w:t>技</w:t>
      </w:r>
      <w:r>
        <w:rPr>
          <w:rFonts w:hint="eastAsia" w:ascii="仿宋" w:hAnsi="仿宋" w:eastAsia="仿宋" w:cs="仿宋"/>
          <w:snapToGrid w:val="0"/>
          <w:kern w:val="32"/>
          <w:sz w:val="32"/>
          <w:szCs w:val="20"/>
          <w:lang w:val="en-US" w:eastAsia="zh-CN" w:bidi="ar-SA"/>
        </w:rPr>
        <w:t>术</w:t>
      </w:r>
      <w:r>
        <w:rPr>
          <w:rFonts w:hint="eastAsia" w:ascii="仿宋" w:hAnsi="仿宋" w:eastAsia="仿宋" w:cs="仿宋"/>
          <w:snapToGrid w:val="0"/>
          <w:kern w:val="32"/>
          <w:sz w:val="32"/>
          <w:szCs w:val="20"/>
          <w:lang w:bidi="ar-SA"/>
        </w:rPr>
        <w:t>局</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jc w:val="center"/>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val="en-US" w:eastAsia="zh-CN" w:bidi="ar-SA"/>
        </w:rPr>
        <w:t xml:space="preserve">                  </w:t>
      </w:r>
      <w:r>
        <w:rPr>
          <w:rFonts w:hint="eastAsia" w:ascii="仿宋" w:hAnsi="仿宋" w:eastAsia="仿宋" w:cs="仿宋"/>
          <w:snapToGrid w:val="0"/>
          <w:kern w:val="32"/>
          <w:sz w:val="32"/>
          <w:szCs w:val="20"/>
          <w:lang w:bidi="ar-SA"/>
        </w:rPr>
        <w:t>201</w:t>
      </w:r>
      <w:r>
        <w:rPr>
          <w:rFonts w:hint="eastAsia" w:ascii="仿宋" w:hAnsi="仿宋" w:eastAsia="仿宋" w:cs="仿宋"/>
          <w:snapToGrid w:val="0"/>
          <w:kern w:val="32"/>
          <w:sz w:val="32"/>
          <w:szCs w:val="20"/>
          <w:lang w:val="en-US" w:eastAsia="zh-CN" w:bidi="ar-SA"/>
        </w:rPr>
        <w:t>9</w:t>
      </w:r>
      <w:r>
        <w:rPr>
          <w:rFonts w:hint="eastAsia" w:ascii="仿宋" w:hAnsi="仿宋" w:eastAsia="仿宋" w:cs="仿宋"/>
          <w:snapToGrid w:val="0"/>
          <w:kern w:val="32"/>
          <w:sz w:val="32"/>
          <w:szCs w:val="20"/>
          <w:lang w:bidi="ar-SA"/>
        </w:rPr>
        <w:t>年</w:t>
      </w:r>
      <w:r>
        <w:rPr>
          <w:rFonts w:hint="eastAsia" w:ascii="仿宋" w:hAnsi="仿宋" w:eastAsia="仿宋" w:cs="仿宋"/>
          <w:snapToGrid w:val="0"/>
          <w:kern w:val="32"/>
          <w:sz w:val="32"/>
          <w:szCs w:val="20"/>
          <w:lang w:val="en-US" w:eastAsia="zh-CN" w:bidi="ar-SA"/>
        </w:rPr>
        <w:t>4</w:t>
      </w:r>
      <w:r>
        <w:rPr>
          <w:rFonts w:hint="eastAsia" w:ascii="仿宋" w:hAnsi="仿宋" w:eastAsia="仿宋" w:cs="仿宋"/>
          <w:snapToGrid w:val="0"/>
          <w:kern w:val="32"/>
          <w:sz w:val="32"/>
          <w:szCs w:val="20"/>
          <w:lang w:bidi="ar-SA"/>
        </w:rPr>
        <w:t>月</w:t>
      </w:r>
      <w:r>
        <w:rPr>
          <w:rFonts w:hint="eastAsia" w:ascii="仿宋" w:hAnsi="仿宋" w:eastAsia="仿宋" w:cs="仿宋"/>
          <w:snapToGrid w:val="0"/>
          <w:kern w:val="32"/>
          <w:sz w:val="32"/>
          <w:szCs w:val="20"/>
          <w:lang w:val="en-US" w:eastAsia="zh-CN" w:bidi="ar-SA"/>
        </w:rPr>
        <w:t>3日</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eastAsia="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eastAsia="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eastAsia="仿宋_GB2312"/>
          <w:color w:val="auto"/>
          <w:sz w:val="32"/>
          <w:szCs w:val="32"/>
          <w:u w:val="none"/>
          <w:lang w:val="en-US" w:eastAsia="zh-CN"/>
        </w:rPr>
      </w:pPr>
    </w:p>
    <w:p>
      <w:pPr>
        <w:keepNext w:val="0"/>
        <w:keepLines w:val="0"/>
        <w:pageBreakBefore w:val="0"/>
        <w:widowControl w:val="0"/>
        <w:tabs>
          <w:tab w:val="left" w:pos="1146"/>
        </w:tabs>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eastAsia="仿宋_GB2312"/>
          <w:color w:val="auto"/>
          <w:sz w:val="32"/>
          <w:szCs w:val="32"/>
          <w:u w:val="none"/>
          <w:lang w:val="en-US" w:eastAsia="zh-CN"/>
        </w:rPr>
      </w:pPr>
    </w:p>
    <w:p>
      <w:pPr>
        <w:pStyle w:val="16"/>
        <w:keepNext w:val="0"/>
        <w:keepLines w:val="0"/>
        <w:pageBreakBefore w:val="0"/>
        <w:widowControl w:val="0"/>
        <w:kinsoku/>
        <w:wordWrap/>
        <w:overflowPunct/>
        <w:topLinePunct w:val="0"/>
        <w:bidi w:val="0"/>
        <w:adjustRightInd/>
        <w:spacing w:line="576" w:lineRule="exact"/>
        <w:ind w:left="0" w:leftChars="0" w:right="0" w:rightChars="0"/>
        <w:jc w:val="both"/>
        <w:textAlignment w:val="auto"/>
        <w:outlineLvl w:val="9"/>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rPr>
          <w:rFonts w:hint="eastAsia" w:ascii="仿宋" w:hAnsi="仿宋" w:eastAsia="仿宋" w:cs="仿宋"/>
          <w:kern w:val="32"/>
          <w:sz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both"/>
        <w:textAlignment w:val="auto"/>
        <w:outlineLvl w:val="9"/>
        <w:rPr>
          <w:rFonts w:hint="eastAsia" w:ascii="仿宋" w:hAnsi="仿宋" w:eastAsia="仿宋" w:cs="仿宋"/>
          <w:kern w:val="32"/>
          <w:sz w:val="32"/>
          <w:szCs w:val="32"/>
        </w:rPr>
      </w:pPr>
    </w:p>
    <w:p>
      <w:pPr>
        <w:pBdr>
          <w:top w:val="single" w:color="auto" w:sz="12" w:space="1"/>
          <w:left w:val="none" w:color="auto" w:sz="0" w:space="4"/>
          <w:bottom w:val="single" w:color="auto" w:sz="12" w:space="1"/>
          <w:right w:val="none" w:color="auto" w:sz="0" w:space="4"/>
        </w:pBd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拉萨市科学技术局办公室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p>
      <w:pPr>
        <w:jc w:val="left"/>
        <w:rPr>
          <w:rFonts w:hint="eastAsia" w:ascii="仿宋" w:hAnsi="仿宋" w:eastAsia="仿宋" w:cs="仿宋"/>
          <w:kern w:val="32"/>
          <w:sz w:val="32"/>
        </w:rPr>
      </w:pPr>
      <w:r>
        <w:rPr>
          <w:rFonts w:hint="eastAsia" w:ascii="仿宋" w:hAnsi="仿宋" w:eastAsia="仿宋" w:cs="仿宋"/>
          <w:kern w:val="32"/>
          <w:sz w:val="32"/>
        </w:rPr>
        <w:br w:type="page"/>
      </w:r>
      <w:r>
        <w:rPr>
          <w:rFonts w:hint="eastAsia" w:ascii="黑体" w:hAnsi="黑体" w:eastAsia="黑体" w:cs="黑体"/>
          <w:kern w:val="32"/>
          <w:sz w:val="32"/>
        </w:rPr>
        <w:t>附件1：</w:t>
      </w:r>
    </w:p>
    <w:p>
      <w:pPr>
        <w:pStyle w:val="16"/>
        <w:keepNext w:val="0"/>
        <w:keepLines w:val="0"/>
        <w:pageBreakBefore w:val="0"/>
        <w:widowControl w:val="0"/>
        <w:kinsoku/>
        <w:wordWrap/>
        <w:overflowPunct/>
        <w:topLinePunct w:val="0"/>
        <w:bidi w:val="0"/>
        <w:adjustRightInd/>
        <w:spacing w:line="576" w:lineRule="exact"/>
        <w:ind w:left="0" w:leftChars="0" w:right="0" w:rightChars="0"/>
        <w:textAlignment w:val="auto"/>
        <w:outlineLvl w:val="9"/>
        <w:rPr>
          <w:rFonts w:hint="eastAsia" w:ascii="仿宋" w:hAnsi="仿宋" w:eastAsia="仿宋" w:cs="仿宋"/>
        </w:rPr>
      </w:pPr>
    </w:p>
    <w:p>
      <w:pPr>
        <w:pStyle w:val="16"/>
        <w:keepNext w:val="0"/>
        <w:keepLines w:val="0"/>
        <w:pageBreakBefore w:val="0"/>
        <w:widowControl w:val="0"/>
        <w:kinsoku/>
        <w:wordWrap/>
        <w:overflowPunct/>
        <w:topLinePunct w:val="0"/>
        <w:bidi w:val="0"/>
        <w:adjustRightInd/>
        <w:spacing w:line="576" w:lineRule="exact"/>
        <w:ind w:left="0" w:leftChars="0" w:right="0" w:rightChars="0"/>
        <w:textAlignment w:val="auto"/>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拉萨市促进科技成果转化补助资金</w:t>
      </w:r>
    </w:p>
    <w:p>
      <w:pPr>
        <w:pStyle w:val="16"/>
        <w:keepNext w:val="0"/>
        <w:keepLines w:val="0"/>
        <w:pageBreakBefore w:val="0"/>
        <w:widowControl w:val="0"/>
        <w:kinsoku/>
        <w:wordWrap/>
        <w:overflowPunct/>
        <w:topLinePunct w:val="0"/>
        <w:bidi w:val="0"/>
        <w:adjustRightInd/>
        <w:spacing w:line="576" w:lineRule="exact"/>
        <w:ind w:left="0" w:leftChars="0" w:right="0" w:rightChars="0"/>
        <w:textAlignment w:val="auto"/>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管理办法</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第一条 为促进科技成果转化，培育发展特色优势产业和战略性新兴产业，推动拉萨市的经济建设和社会发展，根据《拉萨市全面推进小微企业创业创新基地城市示范建设工作的若干政策措施》（拉委厅发</w:t>
      </w:r>
      <w:r>
        <w:rPr>
          <w:rFonts w:hint="eastAsia" w:ascii="仿宋" w:hAnsi="仿宋" w:eastAsia="仿宋" w:cs="仿宋"/>
          <w:snapToGrid w:val="0"/>
          <w:kern w:val="32"/>
          <w:sz w:val="32"/>
          <w:szCs w:val="20"/>
          <w:lang w:eastAsia="zh-CN" w:bidi="ar-SA"/>
        </w:rPr>
        <w:t>〔2017〕</w:t>
      </w:r>
      <w:r>
        <w:rPr>
          <w:rFonts w:hint="eastAsia" w:ascii="仿宋" w:hAnsi="仿宋" w:eastAsia="仿宋" w:cs="仿宋"/>
          <w:snapToGrid w:val="0"/>
          <w:kern w:val="32"/>
          <w:sz w:val="32"/>
          <w:szCs w:val="20"/>
          <w:lang w:bidi="ar-SA"/>
        </w:rPr>
        <w:t>40号）和《拉萨市小微企业创业创新基地城市示范建设中央专项资金管理实施细则》（拉政发</w:t>
      </w:r>
      <w:r>
        <w:rPr>
          <w:rFonts w:hint="eastAsia" w:ascii="仿宋" w:hAnsi="仿宋" w:eastAsia="仿宋" w:cs="仿宋"/>
          <w:snapToGrid w:val="0"/>
          <w:kern w:val="32"/>
          <w:sz w:val="32"/>
          <w:szCs w:val="20"/>
          <w:lang w:eastAsia="zh-CN" w:bidi="ar-SA"/>
        </w:rPr>
        <w:t>〔2017〕</w:t>
      </w:r>
      <w:r>
        <w:rPr>
          <w:rFonts w:hint="eastAsia" w:ascii="仿宋" w:hAnsi="仿宋" w:eastAsia="仿宋" w:cs="仿宋"/>
          <w:snapToGrid w:val="0"/>
          <w:kern w:val="32"/>
          <w:sz w:val="32"/>
          <w:szCs w:val="20"/>
          <w:lang w:bidi="ar-SA"/>
        </w:rPr>
        <w:t>13号）等文件精神，制定本办法。</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第二条 本办法所称科技成果转化，是指为提高企业产品质量和市场竞争力而对科学研究与技术开发所产生的具有实用价值的科技成果所进行的后续试验、开发、应用、推广直至形成新产品、新工艺、新材料，发展新产业等活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第三条 设立促进科技成果转化补助资金，主要用于支持和引导相关企业、科研机构和中介服务机构开展产学研合作，加大科技成果转化力度。补助资金由市小微企业“两创示范”中央专项资金列支。</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第四条 各县（区）、园区负责管理、实施、协调本区域范围内的科技成果转化工作，并在计划实施、人才培训、资金投入、科技基础设施建设等方面给予支持和保障，以采取更加有利于促进科技成果转化的措施，引导社会资金投入，推动科技成果转化资金投入的多元化。</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第五条 高等学校、科研院所处置科技成果遵从市场定价机制，一般应通过技术交易市场挂牌交易、拍卖等方式确定成果交易、作价入股的价格。实行协议定价的，应当在本单位公示成果名称、拟交易价格，在此基础上确定最终成交价格。</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第六条 高等学校、科研院所要依据有关法律法规制定科技成果转移转化收入分配和股权激励方案，明确对科技成果完成人和团队以及为科技成果转移转化做出重要贡献的人员、技术转移机构等相关方的收入或股权奖励比例。对发明人、共同发明人等在科技成果完成和转移转化中做出重要贡献人员和团队的奖励比例，可按不少于科技成果转化净收益的60%比例分配。</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第七条 对获得国家技术发明和科技进步一、二、三等奖，并在我市落地转化后的项目，分别给予不低于50万元、40万元和30万元的转化资金补助。</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第八条 对获得自治区级科技进步一、二、三等奖，并在我市落地转化后的项目，分别给予30万元、20万元和10万元的转化资金补助。</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第九条 对国家级、自治区级和市级选拔管理专家设立基层科研工作站的，连续3年给予每个工作站每年最高不超过10万元的创业创新项目资助；工作站科研成果就地进行转化的，成果收益按不低于90%的比例划归参与研发的科技人员。</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第十条 支持参与在拉萨进行技术交易活动的输出方、吸纳方和中介方，按实际发生技术交易额的3%给予企业年度最高不超过200万元补贴；按实际发生技术交易额的3%给予高校研发团队每个项目最高不超过100万元补贴；按技术合同实际发生技术交易额的2%给予中介机构年度最高不超过200万元的补贴。</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第十一条 符合条件的企业、科研机构和中介服务机构可以申请拉萨市促进科技成果转化补助资金。申请补助资金的单位应向市科技局提交以下材料：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1、拉萨市促进科技成果转化补助资金申请表；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2、获奖科技成果证明材料；科研工作站认定文件；技术转让合同及费用支付凭证等证明材料；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3、承接获奖成果的企业营业执照副本复印件；科研工作站依托单位的法人证书复印件；参与技术交易活动的单位法人证书（营业执照副本）复印件；</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4、承接获奖成果的企业和科研工作站依托单位上年度财务报表；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5、承接获奖成果的企业和科研工作站依托企业《企业科技项目情况表》、《企业科技活动情况表》和经税务部门审核的研究开发费用税前加计扣除《企业所得税优惠备案表》；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以上申请材料一式七份并加盖公章。</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第十二条 拉萨市促进科技成果转化补助资金申请实行常年申报，分批审核。具体申请时间及要求，以市科技局每年发布的通知为准。</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第十三条 补助资金的申请材料由市科技局负责审核。市科技局受理补助资金申报后，根据需要组织现场考查和评审，审定后将结果公示7日。对公示期满无异议的，报市财政局核拨资金。资金拨付后，及时兑现。</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第十四条 对于弄虚作假、虚报冒领、骗取资助经费等违法违规行为，一经确认，由市科技局会同相关部门取消申报资格，追回已获得的资助资金；情节较为严重，构成犯罪的，提交司法部门依法追究刑事责任。</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right="0" w:rightChars="0" w:firstLine="624"/>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snapToGrid w:val="0"/>
          <w:kern w:val="32"/>
          <w:sz w:val="32"/>
          <w:szCs w:val="20"/>
          <w:lang w:bidi="ar-SA"/>
        </w:rPr>
        <w:t>第十五条 本办法由市科技局负责解释。自发布之日起实施，暂用于“两创示范”建设期间，后续进行补充规定。</w:t>
      </w:r>
    </w:p>
    <w:p>
      <w:pPr>
        <w:keepNext w:val="0"/>
        <w:keepLines w:val="0"/>
        <w:pageBreakBefore w:val="0"/>
        <w:widowControl w:val="0"/>
        <w:shd w:val="clear" w:color="auto" w:fill="FFFFFF"/>
        <w:kinsoku/>
        <w:wordWrap/>
        <w:overflowPunct/>
        <w:topLinePunct w:val="0"/>
        <w:bidi w:val="0"/>
        <w:adjustRightInd/>
        <w:spacing w:line="576" w:lineRule="exact"/>
        <w:ind w:left="0" w:leftChars="0" w:right="0" w:rightChars="0"/>
        <w:jc w:val="left"/>
        <w:textAlignment w:val="auto"/>
        <w:outlineLvl w:val="9"/>
        <w:rPr>
          <w:rFonts w:hint="eastAsia" w:ascii="仿宋" w:hAnsi="仿宋" w:eastAsia="仿宋" w:cs="仿宋"/>
          <w:snapToGrid w:val="0"/>
          <w:kern w:val="32"/>
          <w:sz w:val="32"/>
          <w:szCs w:val="20"/>
          <w:lang w:bidi="ar-SA"/>
        </w:rPr>
      </w:pPr>
      <w:r>
        <w:rPr>
          <w:rFonts w:hint="eastAsia" w:ascii="仿宋" w:hAnsi="仿宋" w:eastAsia="仿宋" w:cs="仿宋"/>
          <w:kern w:val="0"/>
          <w:sz w:val="52"/>
          <w:szCs w:val="52"/>
        </w:rPr>
        <w:br w:type="page"/>
      </w:r>
      <w:r>
        <w:rPr>
          <w:rFonts w:hint="eastAsia" w:ascii="黑体" w:hAnsi="黑体" w:eastAsia="黑体" w:cs="黑体"/>
          <w:snapToGrid w:val="0"/>
          <w:kern w:val="32"/>
          <w:sz w:val="32"/>
          <w:szCs w:val="20"/>
          <w:lang w:bidi="ar-SA"/>
        </w:rPr>
        <w:t>附件2：</w:t>
      </w:r>
    </w:p>
    <w:p>
      <w:pPr>
        <w:keepNext w:val="0"/>
        <w:keepLines w:val="0"/>
        <w:pageBreakBefore w:val="0"/>
        <w:widowControl w:val="0"/>
        <w:kinsoku/>
        <w:wordWrap/>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52"/>
          <w:szCs w:val="52"/>
        </w:rPr>
      </w:pP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拉萨市促进科技成果转化</w:t>
      </w: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补助资金申请表</w:t>
      </w: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32"/>
        </w:rPr>
      </w:pP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32"/>
        </w:rPr>
      </w:pP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32"/>
        </w:rPr>
      </w:pP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32"/>
        </w:rPr>
      </w:pPr>
    </w:p>
    <w:p>
      <w:pPr>
        <w:keepNext w:val="0"/>
        <w:keepLines w:val="0"/>
        <w:pageBreakBefore w:val="0"/>
        <w:widowControl w:val="0"/>
        <w:kinsoku/>
        <w:wordWrap/>
        <w:overflowPunct/>
        <w:topLinePunct w:val="0"/>
        <w:bidi w:val="0"/>
        <w:adjustRightInd/>
        <w:spacing w:line="576" w:lineRule="exact"/>
        <w:ind w:left="0" w:leftChars="0" w:right="0" w:rightChars="0"/>
        <w:jc w:val="center"/>
        <w:textAlignment w:val="auto"/>
        <w:outlineLvl w:val="9"/>
        <w:rPr>
          <w:rFonts w:hint="eastAsia" w:ascii="楷体_GB2312" w:hAnsi="楷体_GB2312" w:eastAsia="楷体_GB2312" w:cs="楷体_GB2312"/>
          <w:kern w:val="0"/>
          <w:sz w:val="32"/>
        </w:rPr>
      </w:pPr>
    </w:p>
    <w:p>
      <w:pPr>
        <w:keepNext w:val="0"/>
        <w:keepLines w:val="0"/>
        <w:pageBreakBefore w:val="0"/>
        <w:widowControl w:val="0"/>
        <w:kinsoku/>
        <w:wordWrap/>
        <w:overflowPunct/>
        <w:topLinePunct w:val="0"/>
        <w:autoSpaceDE w:val="0"/>
        <w:bidi w:val="0"/>
        <w:adjustRightInd/>
        <w:spacing w:line="576" w:lineRule="exact"/>
        <w:ind w:left="0" w:leftChars="0" w:right="0" w:rightChars="0" w:firstLine="602" w:firstLineChars="200"/>
        <w:jc w:val="left"/>
        <w:textAlignment w:val="auto"/>
        <w:outlineLvl w:val="9"/>
        <w:rPr>
          <w:rFonts w:hint="eastAsia" w:ascii="楷体_GB2312" w:hAnsi="楷体_GB2312" w:eastAsia="楷体_GB2312" w:cs="楷体_GB2312"/>
          <w:b/>
          <w:kern w:val="0"/>
          <w:sz w:val="30"/>
          <w:szCs w:val="30"/>
        </w:rPr>
      </w:pPr>
      <w:r>
        <w:rPr>
          <w:rFonts w:hint="eastAsia" w:ascii="楷体_GB2312" w:hAnsi="楷体_GB2312" w:eastAsia="楷体_GB2312" w:cs="楷体_GB2312"/>
          <w:b/>
          <w:kern w:val="0"/>
          <w:sz w:val="30"/>
          <w:szCs w:val="30"/>
        </w:rPr>
        <w:t>申报单位（盖章）：</w:t>
      </w:r>
    </w:p>
    <w:p>
      <w:pPr>
        <w:keepNext w:val="0"/>
        <w:keepLines w:val="0"/>
        <w:pageBreakBefore w:val="0"/>
        <w:widowControl w:val="0"/>
        <w:kinsoku/>
        <w:wordWrap/>
        <w:overflowPunct/>
        <w:topLinePunct w:val="0"/>
        <w:autoSpaceDE w:val="0"/>
        <w:bidi w:val="0"/>
        <w:adjustRightInd/>
        <w:spacing w:line="576" w:lineRule="exact"/>
        <w:ind w:left="0" w:leftChars="0" w:right="0" w:rightChars="0" w:firstLine="602" w:firstLineChars="200"/>
        <w:jc w:val="left"/>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autoSpaceDE w:val="0"/>
        <w:bidi w:val="0"/>
        <w:adjustRightInd/>
        <w:spacing w:line="576" w:lineRule="exact"/>
        <w:ind w:left="0" w:leftChars="0" w:right="0" w:rightChars="0" w:firstLine="602" w:firstLineChars="200"/>
        <w:jc w:val="left"/>
        <w:textAlignment w:val="auto"/>
        <w:outlineLvl w:val="9"/>
        <w:rPr>
          <w:rFonts w:hint="eastAsia" w:ascii="楷体_GB2312" w:hAnsi="楷体_GB2312" w:eastAsia="楷体_GB2312" w:cs="楷体_GB2312"/>
          <w:b/>
          <w:kern w:val="0"/>
          <w:sz w:val="30"/>
          <w:szCs w:val="30"/>
        </w:rPr>
      </w:pPr>
      <w:r>
        <w:rPr>
          <w:rFonts w:hint="eastAsia" w:ascii="楷体_GB2312" w:hAnsi="楷体_GB2312" w:eastAsia="楷体_GB2312" w:cs="楷体_GB2312"/>
          <w:b/>
          <w:kern w:val="0"/>
          <w:sz w:val="30"/>
          <w:szCs w:val="30"/>
        </w:rPr>
        <w:t>联    系    人：</w:t>
      </w:r>
    </w:p>
    <w:p>
      <w:pPr>
        <w:keepNext w:val="0"/>
        <w:keepLines w:val="0"/>
        <w:pageBreakBefore w:val="0"/>
        <w:widowControl w:val="0"/>
        <w:kinsoku/>
        <w:wordWrap/>
        <w:overflowPunct/>
        <w:topLinePunct w:val="0"/>
        <w:autoSpaceDE w:val="0"/>
        <w:bidi w:val="0"/>
        <w:adjustRightInd/>
        <w:spacing w:line="576" w:lineRule="exact"/>
        <w:ind w:left="0" w:leftChars="0" w:right="0" w:rightChars="0" w:firstLine="602" w:firstLineChars="200"/>
        <w:jc w:val="left"/>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autoSpaceDE w:val="0"/>
        <w:bidi w:val="0"/>
        <w:adjustRightInd/>
        <w:spacing w:line="576" w:lineRule="exact"/>
        <w:ind w:left="0" w:leftChars="0" w:right="0" w:rightChars="0" w:firstLine="602" w:firstLineChars="200"/>
        <w:jc w:val="left"/>
        <w:textAlignment w:val="auto"/>
        <w:outlineLvl w:val="9"/>
        <w:rPr>
          <w:rFonts w:hint="eastAsia" w:ascii="楷体_GB2312" w:hAnsi="楷体_GB2312" w:eastAsia="楷体_GB2312" w:cs="楷体_GB2312"/>
          <w:b/>
          <w:kern w:val="0"/>
          <w:sz w:val="30"/>
          <w:szCs w:val="30"/>
        </w:rPr>
      </w:pPr>
      <w:r>
        <w:rPr>
          <w:rFonts w:hint="eastAsia" w:ascii="楷体_GB2312" w:hAnsi="楷体_GB2312" w:eastAsia="楷体_GB2312" w:cs="楷体_GB2312"/>
          <w:b/>
          <w:kern w:val="0"/>
          <w:sz w:val="30"/>
          <w:szCs w:val="30"/>
        </w:rPr>
        <w:t>联系电话／手机：</w:t>
      </w: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textAlignment w:val="auto"/>
        <w:outlineLvl w:val="9"/>
        <w:rPr>
          <w:rFonts w:hint="eastAsia" w:ascii="楷体_GB2312" w:hAnsi="楷体_GB2312" w:eastAsia="楷体_GB2312" w:cs="楷体_GB2312"/>
          <w:b/>
          <w:kern w:val="0"/>
          <w:sz w:val="30"/>
          <w:szCs w:val="30"/>
        </w:rPr>
      </w:pP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jc w:val="center"/>
        <w:textAlignment w:val="auto"/>
        <w:outlineLvl w:val="9"/>
        <w:rPr>
          <w:rFonts w:hint="eastAsia" w:ascii="楷体_GB2312" w:hAnsi="楷体_GB2312" w:eastAsia="楷体_GB2312" w:cs="楷体_GB2312"/>
          <w:b/>
          <w:kern w:val="0"/>
          <w:sz w:val="30"/>
          <w:szCs w:val="30"/>
        </w:rPr>
      </w:pPr>
      <w:r>
        <w:rPr>
          <w:rFonts w:hint="eastAsia" w:ascii="楷体_GB2312" w:hAnsi="楷体_GB2312" w:eastAsia="楷体_GB2312" w:cs="楷体_GB2312"/>
          <w:b/>
          <w:kern w:val="0"/>
          <w:sz w:val="30"/>
          <w:szCs w:val="30"/>
        </w:rPr>
        <w:t>拉萨市科学技术局 制</w:t>
      </w:r>
    </w:p>
    <w:p>
      <w:pPr>
        <w:keepNext w:val="0"/>
        <w:keepLines w:val="0"/>
        <w:pageBreakBefore w:val="0"/>
        <w:widowControl w:val="0"/>
        <w:kinsoku/>
        <w:wordWrap/>
        <w:overflowPunct/>
        <w:topLinePunct w:val="0"/>
        <w:bidi w:val="0"/>
        <w:adjustRightInd/>
        <w:spacing w:line="576" w:lineRule="exact"/>
        <w:ind w:left="0" w:leftChars="0" w:right="0" w:rightChars="0" w:firstLine="602" w:firstLineChars="200"/>
        <w:jc w:val="center"/>
        <w:textAlignment w:val="auto"/>
        <w:outlineLvl w:val="9"/>
        <w:rPr>
          <w:rFonts w:hint="eastAsia" w:ascii="楷体_GB2312" w:hAnsi="楷体_GB2312" w:eastAsia="楷体_GB2312" w:cs="楷体_GB2312"/>
          <w:b/>
          <w:kern w:val="0"/>
          <w:sz w:val="30"/>
          <w:szCs w:val="30"/>
        </w:rPr>
      </w:pPr>
      <w:r>
        <w:rPr>
          <w:rFonts w:hint="eastAsia" w:ascii="楷体_GB2312" w:hAnsi="楷体_GB2312" w:eastAsia="楷体_GB2312" w:cs="楷体_GB2312"/>
          <w:b/>
          <w:kern w:val="0"/>
          <w:sz w:val="30"/>
          <w:szCs w:val="30"/>
        </w:rPr>
        <w:t>2017年</w:t>
      </w:r>
      <w:r>
        <w:rPr>
          <w:rFonts w:hint="eastAsia" w:ascii="楷体_GB2312" w:hAnsi="楷体_GB2312" w:eastAsia="楷体_GB2312" w:cs="楷体_GB2312"/>
          <w:b/>
          <w:kern w:val="0"/>
          <w:sz w:val="30"/>
          <w:szCs w:val="30"/>
          <w:lang w:val="en-US" w:eastAsia="zh-CN"/>
        </w:rPr>
        <w:t>8</w:t>
      </w:r>
      <w:r>
        <w:rPr>
          <w:rFonts w:hint="eastAsia" w:ascii="楷体_GB2312" w:hAnsi="楷体_GB2312" w:eastAsia="楷体_GB2312" w:cs="楷体_GB2312"/>
          <w:b/>
          <w:kern w:val="0"/>
          <w:sz w:val="30"/>
          <w:szCs w:val="30"/>
        </w:rPr>
        <w:t>月</w:t>
      </w:r>
    </w:p>
    <w:p>
      <w:pPr>
        <w:keepNext w:val="0"/>
        <w:keepLines w:val="0"/>
        <w:pageBreakBefore w:val="0"/>
        <w:kinsoku/>
        <w:overflowPunct/>
        <w:topLinePunct w:val="0"/>
        <w:bidi w:val="0"/>
        <w:adjustRightInd/>
        <w:spacing w:line="576" w:lineRule="exact"/>
        <w:ind w:left="0" w:leftChars="0" w:right="0" w:rightChars="0" w:firstLine="602" w:firstLineChars="200"/>
        <w:jc w:val="center"/>
        <w:textAlignment w:val="auto"/>
        <w:outlineLvl w:val="9"/>
        <w:rPr>
          <w:rFonts w:hint="eastAsia" w:ascii="仿宋" w:hAnsi="仿宋" w:eastAsia="仿宋" w:cs="仿宋"/>
          <w:b/>
          <w:kern w:val="0"/>
          <w:sz w:val="30"/>
          <w:szCs w:val="30"/>
        </w:rPr>
      </w:pPr>
      <w:r>
        <w:rPr>
          <w:rFonts w:hint="eastAsia" w:ascii="仿宋" w:hAnsi="仿宋" w:eastAsia="仿宋" w:cs="仿宋"/>
          <w:b/>
          <w:kern w:val="0"/>
          <w:sz w:val="30"/>
          <w:szCs w:val="30"/>
        </w:rPr>
        <w:br w:type="page"/>
      </w:r>
    </w:p>
    <w:tbl>
      <w:tblPr>
        <w:tblStyle w:val="6"/>
        <w:tblW w:w="10150" w:type="dxa"/>
        <w:jc w:val="center"/>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5"/>
        <w:gridCol w:w="750"/>
        <w:gridCol w:w="1440"/>
        <w:gridCol w:w="60"/>
        <w:gridCol w:w="1305"/>
        <w:gridCol w:w="270"/>
        <w:gridCol w:w="1350"/>
        <w:gridCol w:w="1350"/>
        <w:gridCol w:w="1171"/>
        <w:gridCol w:w="18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4"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申报单位</w:t>
            </w:r>
          </w:p>
        </w:tc>
        <w:tc>
          <w:tcPr>
            <w:tcW w:w="2925" w:type="dxa"/>
            <w:gridSpan w:val="3"/>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2521"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统一社会信用代码</w:t>
            </w:r>
          </w:p>
        </w:tc>
        <w:tc>
          <w:tcPr>
            <w:tcW w:w="1849"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74"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注册地址</w:t>
            </w:r>
          </w:p>
        </w:tc>
        <w:tc>
          <w:tcPr>
            <w:tcW w:w="2925" w:type="dxa"/>
            <w:gridSpan w:val="3"/>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2521"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所属区县或园区</w:t>
            </w:r>
          </w:p>
        </w:tc>
        <w:tc>
          <w:tcPr>
            <w:tcW w:w="1849"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法人代表</w:t>
            </w:r>
          </w:p>
        </w:tc>
        <w:tc>
          <w:tcPr>
            <w:tcW w:w="1575"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350" w:type="dxa"/>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1350"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171" w:type="dxa"/>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传真</w:t>
            </w:r>
          </w:p>
        </w:tc>
        <w:tc>
          <w:tcPr>
            <w:tcW w:w="1849"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30"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联 系 人</w:t>
            </w:r>
          </w:p>
        </w:tc>
        <w:tc>
          <w:tcPr>
            <w:tcW w:w="1575"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350" w:type="dxa"/>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手   机</w:t>
            </w:r>
          </w:p>
        </w:tc>
        <w:tc>
          <w:tcPr>
            <w:tcW w:w="1350"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171" w:type="dxa"/>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电子邮箱</w:t>
            </w:r>
          </w:p>
        </w:tc>
        <w:tc>
          <w:tcPr>
            <w:tcW w:w="1849"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4"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通讯地址</w:t>
            </w:r>
          </w:p>
        </w:tc>
        <w:tc>
          <w:tcPr>
            <w:tcW w:w="2925" w:type="dxa"/>
            <w:gridSpan w:val="3"/>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2521"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邮政编码</w:t>
            </w:r>
          </w:p>
        </w:tc>
        <w:tc>
          <w:tcPr>
            <w:tcW w:w="1849" w:type="dxa"/>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84"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上年度企业资产总额</w:t>
            </w:r>
          </w:p>
        </w:tc>
        <w:tc>
          <w:tcPr>
            <w:tcW w:w="2925" w:type="dxa"/>
            <w:gridSpan w:val="3"/>
            <w:vAlign w:val="center"/>
          </w:tcPr>
          <w:p>
            <w:pPr>
              <w:keepNext w:val="0"/>
              <w:keepLines w:val="0"/>
              <w:pageBreakBefore w:val="0"/>
              <w:kinsoku/>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万元</w:t>
            </w:r>
          </w:p>
        </w:tc>
        <w:tc>
          <w:tcPr>
            <w:tcW w:w="2521"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sz w:val="28"/>
                <w:szCs w:val="28"/>
              </w:rPr>
              <w:t>上年度企业净资产</w:t>
            </w:r>
          </w:p>
        </w:tc>
        <w:tc>
          <w:tcPr>
            <w:tcW w:w="1849" w:type="dxa"/>
            <w:vAlign w:val="center"/>
          </w:tcPr>
          <w:p>
            <w:pPr>
              <w:keepNext w:val="0"/>
              <w:keepLines w:val="0"/>
              <w:pageBreakBefore w:val="0"/>
              <w:kinsoku/>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59" w:hRule="atLeast"/>
          <w:jc w:val="center"/>
        </w:trPr>
        <w:tc>
          <w:tcPr>
            <w:tcW w:w="285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上年度企业销售收入</w:t>
            </w:r>
          </w:p>
        </w:tc>
        <w:tc>
          <w:tcPr>
            <w:tcW w:w="2925" w:type="dxa"/>
            <w:gridSpan w:val="3"/>
            <w:vAlign w:val="center"/>
          </w:tcPr>
          <w:p>
            <w:pPr>
              <w:keepNext w:val="0"/>
              <w:keepLines w:val="0"/>
              <w:pageBreakBefore w:val="0"/>
              <w:kinsoku/>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万元</w:t>
            </w:r>
          </w:p>
        </w:tc>
        <w:tc>
          <w:tcPr>
            <w:tcW w:w="2521"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sz w:val="28"/>
                <w:szCs w:val="28"/>
              </w:rPr>
              <w:t>上年度企业净利润</w:t>
            </w:r>
          </w:p>
        </w:tc>
        <w:tc>
          <w:tcPr>
            <w:tcW w:w="1849" w:type="dxa"/>
            <w:vAlign w:val="center"/>
          </w:tcPr>
          <w:p>
            <w:pPr>
              <w:keepNext w:val="0"/>
              <w:keepLines w:val="0"/>
              <w:pageBreakBefore w:val="0"/>
              <w:kinsoku/>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59" w:hRule="atLeast"/>
          <w:jc w:val="center"/>
        </w:trPr>
        <w:tc>
          <w:tcPr>
            <w:tcW w:w="4160" w:type="dxa"/>
            <w:gridSpan w:val="5"/>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上年度企业技术开发经费支出额</w:t>
            </w:r>
          </w:p>
        </w:tc>
        <w:tc>
          <w:tcPr>
            <w:tcW w:w="5990" w:type="dxa"/>
            <w:gridSpan w:val="5"/>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4" w:hRule="atLeast"/>
          <w:jc w:val="center"/>
        </w:trPr>
        <w:tc>
          <w:tcPr>
            <w:tcW w:w="2795" w:type="dxa"/>
            <w:gridSpan w:val="3"/>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开户行</w:t>
            </w:r>
          </w:p>
        </w:tc>
        <w:tc>
          <w:tcPr>
            <w:tcW w:w="2985" w:type="dxa"/>
            <w:gridSpan w:val="4"/>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账号</w:t>
            </w:r>
          </w:p>
        </w:tc>
        <w:tc>
          <w:tcPr>
            <w:tcW w:w="3020" w:type="dxa"/>
            <w:gridSpan w:val="2"/>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jc w:val="center"/>
        </w:trPr>
        <w:tc>
          <w:tcPr>
            <w:tcW w:w="605" w:type="dxa"/>
            <w:vMerge w:val="restart"/>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成交转化项目基本信息</w:t>
            </w:r>
          </w:p>
        </w:tc>
        <w:tc>
          <w:tcPr>
            <w:tcW w:w="750" w:type="dxa"/>
            <w:vMerge w:val="restart"/>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restart"/>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项目主要</w:t>
            </w: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承担单位</w:t>
            </w: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技术输出方单位名称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4" w:hRule="atLeast"/>
          <w:jc w:val="center"/>
        </w:trPr>
        <w:tc>
          <w:tcPr>
            <w:tcW w:w="605"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sz w:val="28"/>
                <w:szCs w:val="28"/>
              </w:rPr>
            </w:pPr>
          </w:p>
        </w:tc>
        <w:tc>
          <w:tcPr>
            <w:tcW w:w="7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sz w:val="28"/>
                <w:szCs w:val="28"/>
              </w:rPr>
            </w:pP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专利号</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sz w:val="28"/>
                <w:szCs w:val="28"/>
              </w:rPr>
            </w:pP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74" w:hRule="atLeast"/>
          <w:jc w:val="center"/>
        </w:trPr>
        <w:tc>
          <w:tcPr>
            <w:tcW w:w="605"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7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成果登记号</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技术吸纳方单位名称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38" w:hRule="atLeast"/>
          <w:jc w:val="center"/>
        </w:trPr>
        <w:tc>
          <w:tcPr>
            <w:tcW w:w="605"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7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技术合同</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登记编号</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0" w:hRule="atLeast"/>
          <w:jc w:val="center"/>
        </w:trPr>
        <w:tc>
          <w:tcPr>
            <w:tcW w:w="605" w:type="dxa"/>
            <w:vMerge w:val="continue"/>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750" w:type="dxa"/>
            <w:vMerge w:val="restart"/>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restart"/>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项目主要</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承担单位</w:t>
            </w: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技术输出方单位名称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29" w:hRule="atLeast"/>
          <w:jc w:val="center"/>
        </w:trPr>
        <w:tc>
          <w:tcPr>
            <w:tcW w:w="605" w:type="dxa"/>
            <w:vMerge w:val="continue"/>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750" w:type="dxa"/>
            <w:vMerge w:val="continue"/>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专利号</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4" w:hRule="atLeast"/>
          <w:jc w:val="center"/>
        </w:trPr>
        <w:tc>
          <w:tcPr>
            <w:tcW w:w="605" w:type="dxa"/>
            <w:vMerge w:val="continue"/>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750" w:type="dxa"/>
            <w:vMerge w:val="continue"/>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成果登记号</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技术吸纳方单位名称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33" w:hRule="atLeast"/>
          <w:jc w:val="center"/>
        </w:trPr>
        <w:tc>
          <w:tcPr>
            <w:tcW w:w="605" w:type="dxa"/>
            <w:vMerge w:val="continue"/>
            <w:vAlign w:val="top"/>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750" w:type="dxa"/>
            <w:vMerge w:val="continue"/>
            <w:vAlign w:val="top"/>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440" w:type="dxa"/>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技术合同</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登记编号</w:t>
            </w:r>
          </w:p>
        </w:tc>
        <w:tc>
          <w:tcPr>
            <w:tcW w:w="2985" w:type="dxa"/>
            <w:gridSpan w:val="4"/>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350" w:type="dxa"/>
            <w:vMerge w:val="continue"/>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20" w:type="dxa"/>
            <w:gridSpan w:val="2"/>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r>
    </w:tbl>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vanish/>
          <w:kern w:val="0"/>
          <w:sz w:val="24"/>
          <w:szCs w:val="24"/>
        </w:rPr>
      </w:pPr>
    </w:p>
    <w:tbl>
      <w:tblPr>
        <w:tblStyle w:val="6"/>
        <w:tblW w:w="8951" w:type="dxa"/>
        <w:jc w:val="center"/>
        <w:tblInd w:w="-5" w:type="dxa"/>
        <w:tblLayout w:type="fixed"/>
        <w:tblCellMar>
          <w:top w:w="0" w:type="dxa"/>
          <w:left w:w="0" w:type="dxa"/>
          <w:bottom w:w="0" w:type="dxa"/>
          <w:right w:w="0" w:type="dxa"/>
        </w:tblCellMar>
      </w:tblPr>
      <w:tblGrid>
        <w:gridCol w:w="1739"/>
        <w:gridCol w:w="1285"/>
        <w:gridCol w:w="1098"/>
        <w:gridCol w:w="1012"/>
        <w:gridCol w:w="1023"/>
        <w:gridCol w:w="1033"/>
        <w:gridCol w:w="1761"/>
      </w:tblGrid>
      <w:tr>
        <w:tblPrEx>
          <w:tblLayout w:type="fixed"/>
          <w:tblCellMar>
            <w:top w:w="0" w:type="dxa"/>
            <w:left w:w="0" w:type="dxa"/>
            <w:bottom w:w="0" w:type="dxa"/>
            <w:right w:w="0" w:type="dxa"/>
          </w:tblCellMar>
        </w:tblPrEx>
        <w:trPr>
          <w:trHeight w:val="589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bCs/>
                <w:kern w:val="0"/>
                <w:sz w:val="28"/>
                <w:szCs w:val="28"/>
              </w:rPr>
            </w:pPr>
            <w:r>
              <w:rPr>
                <w:rFonts w:hint="eastAsia" w:ascii="仿宋" w:hAnsi="仿宋" w:eastAsia="仿宋" w:cs="仿宋"/>
                <w:bCs/>
                <w:kern w:val="0"/>
                <w:sz w:val="28"/>
                <w:szCs w:val="28"/>
              </w:rPr>
              <w:t>成果转化</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bCs/>
                <w:kern w:val="0"/>
                <w:sz w:val="28"/>
                <w:szCs w:val="28"/>
              </w:rPr>
            </w:pPr>
            <w:r>
              <w:rPr>
                <w:rFonts w:hint="eastAsia" w:ascii="仿宋" w:hAnsi="仿宋" w:eastAsia="仿宋" w:cs="仿宋"/>
                <w:bCs/>
                <w:kern w:val="0"/>
                <w:sz w:val="28"/>
                <w:szCs w:val="28"/>
              </w:rPr>
              <w:t>项目简介</w:t>
            </w:r>
          </w:p>
          <w:p>
            <w:pPr>
              <w:keepNext w:val="0"/>
              <w:keepLines w:val="0"/>
              <w:pageBreakBefore w:val="0"/>
              <w:kinsoku/>
              <w:overflowPunct/>
              <w:topLinePunct w:val="0"/>
              <w:bidi w:val="0"/>
              <w:adjustRightInd/>
              <w:spacing w:line="576" w:lineRule="exact"/>
              <w:ind w:left="0" w:leftChars="0" w:right="0" w:rightChars="0" w:firstLine="560" w:firstLineChars="200"/>
              <w:jc w:val="center"/>
              <w:textAlignment w:val="auto"/>
              <w:outlineLvl w:val="9"/>
              <w:rPr>
                <w:rFonts w:hint="eastAsia" w:ascii="仿宋" w:hAnsi="仿宋" w:eastAsia="仿宋" w:cs="仿宋"/>
                <w:kern w:val="0"/>
                <w:sz w:val="28"/>
                <w:szCs w:val="28"/>
              </w:rPr>
            </w:pPr>
          </w:p>
        </w:tc>
        <w:tc>
          <w:tcPr>
            <w:tcW w:w="721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包括单位的情况简介、在成果转化中所做的主要工作；主要转化项目名称、所属领域、主要内容及特点、应用推广及产业化等经济社会效益情况。（500字内）</w:t>
            </w: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restart"/>
            <w:tcBorders>
              <w:top w:val="single" w:color="000000" w:sz="6" w:space="0"/>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bCs/>
                <w:kern w:val="0"/>
                <w:sz w:val="28"/>
                <w:szCs w:val="28"/>
              </w:rPr>
              <w:t>成果转化项目所产生的经济社会效益情况（主要项目近三年经济效益情况）</w:t>
            </w:r>
          </w:p>
        </w:tc>
        <w:tc>
          <w:tcPr>
            <w:tcW w:w="12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109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总投资</w:t>
            </w:r>
          </w:p>
        </w:tc>
        <w:tc>
          <w:tcPr>
            <w:tcW w:w="1012"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年份</w:t>
            </w:r>
          </w:p>
        </w:tc>
        <w:tc>
          <w:tcPr>
            <w:tcW w:w="102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年产值</w:t>
            </w:r>
          </w:p>
        </w:tc>
        <w:tc>
          <w:tcPr>
            <w:tcW w:w="103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年利润</w:t>
            </w:r>
          </w:p>
        </w:tc>
        <w:tc>
          <w:tcPr>
            <w:tcW w:w="1761"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年税收</w:t>
            </w: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285" w:type="dxa"/>
            <w:vMerge w:val="restart"/>
            <w:tcBorders>
              <w:top w:val="nil"/>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098" w:type="dxa"/>
            <w:vMerge w:val="restart"/>
            <w:tcBorders>
              <w:top w:val="nil"/>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12"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285" w:type="dxa"/>
            <w:vMerge w:val="continue"/>
            <w:tcBorders>
              <w:left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vMerge w:val="continue"/>
            <w:tcBorders>
              <w:top w:val="nil"/>
              <w:left w:val="nil"/>
              <w:bottom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285" w:type="dxa"/>
            <w:vMerge w:val="continue"/>
            <w:tcBorders>
              <w:left w:val="single" w:color="000000" w:sz="6" w:space="0"/>
              <w:bottom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vMerge w:val="continue"/>
            <w:tcBorders>
              <w:top w:val="nil"/>
              <w:left w:val="nil"/>
              <w:bottom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285" w:type="dxa"/>
            <w:vMerge w:val="restart"/>
            <w:tcBorders>
              <w:top w:val="nil"/>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098" w:type="dxa"/>
            <w:vMerge w:val="restart"/>
            <w:tcBorders>
              <w:top w:val="nil"/>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12"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285" w:type="dxa"/>
            <w:vMerge w:val="continue"/>
            <w:tcBorders>
              <w:left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vMerge w:val="continue"/>
            <w:tcBorders>
              <w:top w:val="nil"/>
              <w:left w:val="nil"/>
              <w:bottom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285" w:type="dxa"/>
            <w:vMerge w:val="continue"/>
            <w:tcBorders>
              <w:left w:val="single" w:color="000000" w:sz="6" w:space="0"/>
              <w:bottom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vMerge w:val="continue"/>
            <w:tcBorders>
              <w:top w:val="nil"/>
              <w:left w:val="nil"/>
              <w:bottom w:val="single" w:color="000000" w:sz="6"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000000" w:sz="6" w:space="0"/>
              <w:left w:val="nil"/>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000000" w:sz="6" w:space="0"/>
              <w:left w:val="nil"/>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000000" w:sz="6" w:space="0"/>
              <w:left w:val="nil"/>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000000" w:sz="6" w:space="0"/>
              <w:left w:val="nil"/>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285" w:type="dxa"/>
            <w:vMerge w:val="restart"/>
            <w:tcBorders>
              <w:top w:val="nil"/>
              <w:left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098" w:type="dxa"/>
            <w:vMerge w:val="restart"/>
            <w:tcBorders>
              <w:top w:val="nil"/>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28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vMerge w:val="continue"/>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vMerge w:val="continue"/>
            <w:tcBorders>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28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vMerge w:val="continue"/>
            <w:tcBorders>
              <w:top w:val="nil"/>
              <w:left w:val="nil"/>
              <w:bottom w:val="nil"/>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tcBorders>
              <w:left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285" w:type="dxa"/>
            <w:tcBorders>
              <w:left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tcBorders>
              <w:top w:val="nil"/>
              <w:left w:val="nil"/>
              <w:bottom w:val="nil"/>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jc w:val="center"/>
        </w:trPr>
        <w:tc>
          <w:tcPr>
            <w:tcW w:w="1739" w:type="dxa"/>
            <w:tcBorders>
              <w:left w:val="single" w:color="000000" w:sz="6" w:space="0"/>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285"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98" w:type="dxa"/>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sz w:val="20"/>
                <w:szCs w:val="20"/>
              </w:rPr>
            </w:pP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10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03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c>
          <w:tcPr>
            <w:tcW w:w="1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right"/>
              <w:textAlignment w:val="auto"/>
              <w:outlineLvl w:val="9"/>
              <w:rPr>
                <w:rFonts w:hint="eastAsia" w:ascii="仿宋" w:hAnsi="仿宋" w:eastAsia="仿宋" w:cs="仿宋"/>
                <w:kern w:val="0"/>
                <w:sz w:val="28"/>
                <w:szCs w:val="28"/>
              </w:rPr>
            </w:pPr>
          </w:p>
        </w:tc>
      </w:tr>
    </w:tbl>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vanish/>
          <w:kern w:val="0"/>
          <w:sz w:val="24"/>
          <w:szCs w:val="24"/>
        </w:rPr>
      </w:pPr>
      <w:r>
        <w:rPr>
          <w:rFonts w:hint="eastAsia" w:ascii="仿宋" w:hAnsi="仿宋" w:eastAsia="仿宋" w:cs="仿宋"/>
          <w:kern w:val="0"/>
          <w:sz w:val="24"/>
          <w:szCs w:val="24"/>
        </w:rPr>
        <w:br w:type="page"/>
      </w: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vanish/>
          <w:kern w:val="0"/>
          <w:sz w:val="24"/>
          <w:szCs w:val="24"/>
        </w:rPr>
      </w:pP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vanish/>
          <w:kern w:val="0"/>
          <w:sz w:val="24"/>
          <w:szCs w:val="24"/>
        </w:rPr>
      </w:pPr>
    </w:p>
    <w:tbl>
      <w:tblPr>
        <w:tblStyle w:val="6"/>
        <w:tblpPr w:leftFromText="180" w:rightFromText="180" w:vertAnchor="text" w:horzAnchor="page" w:tblpX="1743" w:tblpY="249"/>
        <w:tblOverlap w:val="never"/>
        <w:tblW w:w="8648" w:type="dxa"/>
        <w:tblInd w:w="0" w:type="dxa"/>
        <w:tblLayout w:type="fixed"/>
        <w:tblCellMar>
          <w:top w:w="0" w:type="dxa"/>
          <w:left w:w="0" w:type="dxa"/>
          <w:bottom w:w="0" w:type="dxa"/>
          <w:right w:w="0" w:type="dxa"/>
        </w:tblCellMar>
      </w:tblPr>
      <w:tblGrid>
        <w:gridCol w:w="1317"/>
        <w:gridCol w:w="2516"/>
        <w:gridCol w:w="1777"/>
        <w:gridCol w:w="3038"/>
      </w:tblGrid>
      <w:tr>
        <w:tblPrEx>
          <w:tblLayout w:type="fixed"/>
          <w:tblCellMar>
            <w:top w:w="0" w:type="dxa"/>
            <w:left w:w="0" w:type="dxa"/>
            <w:bottom w:w="0" w:type="dxa"/>
            <w:right w:w="0" w:type="dxa"/>
          </w:tblCellMar>
        </w:tblPrEx>
        <w:trPr>
          <w:trHeight w:val="585" w:hRule="atLeast"/>
        </w:trPr>
        <w:tc>
          <w:tcPr>
            <w:tcW w:w="1317" w:type="dxa"/>
            <w:vMerge w:val="restart"/>
            <w:tcBorders>
              <w:top w:val="single" w:color="auto" w:sz="4" w:space="0"/>
              <w:left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bCs/>
                <w:kern w:val="0"/>
                <w:sz w:val="28"/>
                <w:szCs w:val="28"/>
              </w:rPr>
              <w:t>共同组织转化单位（按贡献大小排序，不超过5个，多家单位联合申报需填写此表）</w:t>
            </w:r>
          </w:p>
        </w:tc>
        <w:tc>
          <w:tcPr>
            <w:tcW w:w="2516" w:type="dxa"/>
            <w:tcBorders>
              <w:top w:val="single" w:color="auto" w:sz="4" w:space="0"/>
              <w:left w:val="nil"/>
              <w:bottom w:val="single" w:color="000000" w:sz="6"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单位名称</w:t>
            </w:r>
          </w:p>
        </w:tc>
        <w:tc>
          <w:tcPr>
            <w:tcW w:w="1777"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单位性质</w:t>
            </w:r>
          </w:p>
        </w:tc>
        <w:tc>
          <w:tcPr>
            <w:tcW w:w="303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在相关项目转化</w:t>
            </w:r>
          </w:p>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工作中承担的职</w:t>
            </w:r>
          </w:p>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责和发挥的作用</w:t>
            </w:r>
          </w:p>
        </w:tc>
      </w:tr>
      <w:tr>
        <w:tblPrEx>
          <w:tblLayout w:type="fixed"/>
          <w:tblCellMar>
            <w:top w:w="0" w:type="dxa"/>
            <w:left w:w="0" w:type="dxa"/>
            <w:bottom w:w="0" w:type="dxa"/>
            <w:right w:w="0" w:type="dxa"/>
          </w:tblCellMar>
        </w:tblPrEx>
        <w:trPr>
          <w:trHeight w:val="774" w:hRule="atLeast"/>
        </w:trPr>
        <w:tc>
          <w:tcPr>
            <w:tcW w:w="1317" w:type="dxa"/>
            <w:vMerge w:val="continue"/>
            <w:tcBorders>
              <w:left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2516" w:type="dxa"/>
            <w:tcBorders>
              <w:top w:val="single" w:color="000000" w:sz="6" w:space="0"/>
              <w:left w:val="nil"/>
              <w:bottom w:val="single" w:color="000000" w:sz="6"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777"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3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774" w:hRule="atLeast"/>
        </w:trPr>
        <w:tc>
          <w:tcPr>
            <w:tcW w:w="1317" w:type="dxa"/>
            <w:vMerge w:val="continue"/>
            <w:tcBorders>
              <w:left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2516" w:type="dxa"/>
            <w:tcBorders>
              <w:top w:val="single" w:color="000000" w:sz="6" w:space="0"/>
              <w:left w:val="nil"/>
              <w:bottom w:val="single" w:color="000000" w:sz="6"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777"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3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729" w:hRule="atLeast"/>
        </w:trPr>
        <w:tc>
          <w:tcPr>
            <w:tcW w:w="1317" w:type="dxa"/>
            <w:vMerge w:val="continue"/>
            <w:tcBorders>
              <w:left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2516" w:type="dxa"/>
            <w:tcBorders>
              <w:top w:val="single" w:color="000000" w:sz="6" w:space="0"/>
              <w:left w:val="nil"/>
              <w:bottom w:val="single" w:color="000000" w:sz="6"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777"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3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714" w:hRule="atLeast"/>
        </w:trPr>
        <w:tc>
          <w:tcPr>
            <w:tcW w:w="1317" w:type="dxa"/>
            <w:vMerge w:val="continue"/>
            <w:tcBorders>
              <w:left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2516" w:type="dxa"/>
            <w:tcBorders>
              <w:top w:val="single" w:color="000000" w:sz="6" w:space="0"/>
              <w:left w:val="nil"/>
              <w:bottom w:val="single" w:color="000000" w:sz="6"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777"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3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90" w:hRule="atLeast"/>
        </w:trPr>
        <w:tc>
          <w:tcPr>
            <w:tcW w:w="1317" w:type="dxa"/>
            <w:vMerge w:val="continue"/>
            <w:tcBorders>
              <w:left w:val="single" w:color="auto" w:sz="4" w:space="0"/>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2516" w:type="dxa"/>
            <w:tcBorders>
              <w:top w:val="single" w:color="000000" w:sz="6"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c>
          <w:tcPr>
            <w:tcW w:w="1777"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tc>
        <w:tc>
          <w:tcPr>
            <w:tcW w:w="3038" w:type="dxa"/>
            <w:tcBorders>
              <w:top w:val="single" w:color="000000" w:sz="6" w:space="0"/>
              <w:left w:val="nil"/>
              <w:bottom w:val="single" w:color="000000" w:sz="6"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trHeight w:val="6746" w:hRule="atLeast"/>
        </w:trPr>
        <w:tc>
          <w:tcPr>
            <w:tcW w:w="1317" w:type="dxa"/>
            <w:tcBorders>
              <w:top w:val="single" w:color="auto" w:sz="4" w:space="0"/>
              <w:left w:val="single" w:color="000000" w:sz="6" w:space="0"/>
              <w:bottom w:val="single" w:color="auto" w:sz="4" w:space="0"/>
              <w:right w:val="single" w:color="000000" w:sz="6" w:space="0"/>
            </w:tcBorders>
            <w:vAlign w:val="center"/>
          </w:tcPr>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牵头申</w:t>
            </w:r>
          </w:p>
          <w:p>
            <w:pPr>
              <w:keepNext w:val="0"/>
              <w:keepLines w:val="0"/>
              <w:pageBreakBefore w:val="0"/>
              <w:kinsoku/>
              <w:wordWrap w:val="0"/>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报单位</w:t>
            </w:r>
          </w:p>
        </w:tc>
        <w:tc>
          <w:tcPr>
            <w:tcW w:w="7331" w:type="dxa"/>
            <w:gridSpan w:val="3"/>
            <w:tcBorders>
              <w:top w:val="single" w:color="000000" w:sz="6" w:space="0"/>
              <w:left w:val="nil"/>
              <w:bottom w:val="single" w:color="auto" w:sz="4" w:space="0"/>
              <w:right w:val="single" w:color="000000" w:sz="6" w:space="0"/>
            </w:tcBorders>
            <w:vAlign w:val="center"/>
          </w:tcPr>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我单位严格按照《拉萨市促进科技成果转化补助资金管理办法》对申报工作的具体要求，对申报书内容及全部附件材料进行了严格审查，确认所推荐材料内容属实，且不存在任何违反《中华人民共和国保守国家秘密法》和《科学技术保密规定》等有关法律法规的情形。</w:t>
            </w: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我单位承诺将严格按照《拉萨市促进科技成果转化补助资金管理办法》的有关规定和要求，认真履行作为申报单位的义务并承担相应的责任。</w:t>
            </w: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单位盖章</w:t>
            </w:r>
          </w:p>
          <w:p>
            <w:pPr>
              <w:keepNext w:val="0"/>
              <w:keepLines w:val="0"/>
              <w:pageBreakBefore w:val="0"/>
              <w:kinsoku/>
              <w:wordWrap w:val="0"/>
              <w:overflowPunct/>
              <w:topLinePunct w:val="0"/>
              <w:bidi w:val="0"/>
              <w:adjustRightInd/>
              <w:spacing w:line="576" w:lineRule="exact"/>
              <w:ind w:left="0" w:leftChars="0" w:right="0" w:rightChars="0" w:firstLine="579"/>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  </w:t>
            </w:r>
          </w:p>
        </w:tc>
      </w:tr>
    </w:tbl>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vanish/>
          <w:kern w:val="0"/>
          <w:sz w:val="24"/>
          <w:szCs w:val="24"/>
        </w:rPr>
      </w:pPr>
      <w:r>
        <w:rPr>
          <w:rFonts w:hint="eastAsia" w:ascii="仿宋" w:hAnsi="仿宋" w:eastAsia="仿宋" w:cs="仿宋"/>
          <w:kern w:val="0"/>
          <w:sz w:val="24"/>
          <w:szCs w:val="24"/>
        </w:rPr>
        <w:br w:type="page"/>
      </w: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vanish/>
          <w:kern w:val="0"/>
          <w:sz w:val="24"/>
          <w:szCs w:val="24"/>
        </w:rPr>
      </w:pPr>
    </w:p>
    <w:tbl>
      <w:tblPr>
        <w:tblStyle w:val="6"/>
        <w:tblW w:w="9384" w:type="dxa"/>
        <w:jc w:val="center"/>
        <w:tblInd w:w="0" w:type="dxa"/>
        <w:tblLayout w:type="fixed"/>
        <w:tblCellMar>
          <w:top w:w="0" w:type="dxa"/>
          <w:left w:w="108" w:type="dxa"/>
          <w:bottom w:w="0" w:type="dxa"/>
          <w:right w:w="108" w:type="dxa"/>
        </w:tblCellMar>
      </w:tblPr>
      <w:tblGrid>
        <w:gridCol w:w="1563"/>
        <w:gridCol w:w="7821"/>
      </w:tblGrid>
      <w:tr>
        <w:tblPrEx>
          <w:tblLayout w:type="fixed"/>
          <w:tblCellMar>
            <w:top w:w="0" w:type="dxa"/>
            <w:left w:w="108" w:type="dxa"/>
            <w:bottom w:w="0" w:type="dxa"/>
            <w:right w:w="108" w:type="dxa"/>
          </w:tblCellMar>
        </w:tblPrEx>
        <w:trPr>
          <w:trHeight w:val="6305" w:hRule="atLeast"/>
          <w:jc w:val="center"/>
        </w:trPr>
        <w:tc>
          <w:tcPr>
            <w:tcW w:w="15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县（区）、园区科技</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主管部门</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审核意见</w:t>
            </w:r>
          </w:p>
        </w:tc>
        <w:tc>
          <w:tcPr>
            <w:tcW w:w="7821"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（盖章）</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tc>
      </w:tr>
      <w:tr>
        <w:tblPrEx>
          <w:tblLayout w:type="fixed"/>
          <w:tblCellMar>
            <w:top w:w="0" w:type="dxa"/>
            <w:left w:w="108" w:type="dxa"/>
            <w:bottom w:w="0" w:type="dxa"/>
            <w:right w:w="108" w:type="dxa"/>
          </w:tblCellMar>
        </w:tblPrEx>
        <w:trPr>
          <w:trHeight w:val="6861" w:hRule="atLeast"/>
          <w:jc w:val="center"/>
        </w:trPr>
        <w:tc>
          <w:tcPr>
            <w:tcW w:w="156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市科技局</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审核意见</w:t>
            </w:r>
          </w:p>
        </w:tc>
        <w:tc>
          <w:tcPr>
            <w:tcW w:w="7821"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（盖章）</w:t>
            </w:r>
          </w:p>
          <w:p>
            <w:pPr>
              <w:keepNext w:val="0"/>
              <w:keepLines w:val="0"/>
              <w:pageBreakBefore w:val="0"/>
              <w:kinsoku/>
              <w:overflowPunct/>
              <w:topLinePunct w:val="0"/>
              <w:bidi w:val="0"/>
              <w:adjustRightInd/>
              <w:spacing w:line="576" w:lineRule="exact"/>
              <w:ind w:left="0" w:leftChars="0" w:right="0" w:right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spacing w:line="576" w:lineRule="exact"/>
        <w:ind w:left="0" w:leftChars="0" w:right="0" w:rightChars="0"/>
        <w:jc w:val="both"/>
        <w:textAlignment w:val="auto"/>
        <w:outlineLvl w:val="9"/>
        <w:rPr>
          <w:rFonts w:hint="eastAsia" w:ascii="仿宋" w:hAnsi="仿宋" w:eastAsia="仿宋" w:cs="仿宋"/>
          <w:kern w:val="32"/>
          <w:sz w:val="32"/>
          <w:szCs w:val="32"/>
        </w:rPr>
      </w:pPr>
    </w:p>
    <w:sectPr>
      <w:footerReference r:id="rId3" w:type="default"/>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8" o:spid="_x0000_s1026" o:spt="202" type="#_x0000_t202" style="position:absolute;left:0pt;margin-top:0pt;height:144pt;width:92.35pt;mso-position-horizontal:outside;mso-position-horizontal-relative:margin;z-index:1024;mso-width-relative:page;mso-height-relative:page;" filled="f" stroked="f" coordsize="21600,21600" o:gfxdata="UEsDBAoAAAAAAIdO4kAAAAAAAAAAAAAAAAAEAAAAZHJzL1BLAwQUAAAACACHTuJAXHMvhd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HMvhdQAAAAFAQAADwAAAAAAAAAB&#10;ACAAAAAiAAAAZHJzL2Rvd25yZXYueG1sUEsBAhQAFAAAAAgAh07iQFuMDkCiAQAAQQMAAA4AAAAA&#10;AAAAAQAgAAAAIwEAAGRycy9lMm9Eb2MueG1sUEsFBgAAAAAGAAYAWQEAADcFAAAAAA==&#10;">
          <v:path/>
          <v:fill on="f" focussize="0,0"/>
          <v:stroke on="f" weight="0.5pt" joinstyle="miter"/>
          <v:imagedata o:title=""/>
          <o:lock v:ext="edit"/>
          <v:textbox inset="0mm,0mm,0mm,0mm" style="mso-fit-shape-to-text:t;">
            <w:txbxContent>
              <w:p>
                <w:pPr>
                  <w:snapToGrid w:val="0"/>
                  <w:jc w:val="center"/>
                  <w:rPr>
                    <w:rFonts w:ascii="Times New Roman" w:hAnsi="Times New Roman"/>
                    <w:sz w:val="28"/>
                    <w:szCs w:val="28"/>
                  </w:rPr>
                </w:pPr>
                <w:r>
                  <w:rPr>
                    <w:rFonts w:ascii="Times New Roman" w:hAnsi="Times New Roman"/>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04861"/>
    <w:rsid w:val="0000184E"/>
    <w:rsid w:val="00095007"/>
    <w:rsid w:val="000B7F84"/>
    <w:rsid w:val="00104861"/>
    <w:rsid w:val="0013733E"/>
    <w:rsid w:val="0016703D"/>
    <w:rsid w:val="0017455C"/>
    <w:rsid w:val="00177216"/>
    <w:rsid w:val="00187BA9"/>
    <w:rsid w:val="002878B2"/>
    <w:rsid w:val="00296DC0"/>
    <w:rsid w:val="002B0588"/>
    <w:rsid w:val="002D5D7C"/>
    <w:rsid w:val="003016BF"/>
    <w:rsid w:val="00345313"/>
    <w:rsid w:val="003501CC"/>
    <w:rsid w:val="003E70A4"/>
    <w:rsid w:val="00516C6D"/>
    <w:rsid w:val="006334AB"/>
    <w:rsid w:val="00686AAF"/>
    <w:rsid w:val="00767D35"/>
    <w:rsid w:val="00796707"/>
    <w:rsid w:val="007B72CD"/>
    <w:rsid w:val="007D3D77"/>
    <w:rsid w:val="007F5D46"/>
    <w:rsid w:val="0081502F"/>
    <w:rsid w:val="00815EB2"/>
    <w:rsid w:val="00825E11"/>
    <w:rsid w:val="00855DD3"/>
    <w:rsid w:val="008B27FB"/>
    <w:rsid w:val="008F524E"/>
    <w:rsid w:val="00900649"/>
    <w:rsid w:val="00950666"/>
    <w:rsid w:val="00997EE5"/>
    <w:rsid w:val="009A2D65"/>
    <w:rsid w:val="009F72FA"/>
    <w:rsid w:val="00A244C8"/>
    <w:rsid w:val="00AA317C"/>
    <w:rsid w:val="00AC3BD4"/>
    <w:rsid w:val="00B04E66"/>
    <w:rsid w:val="00B87E47"/>
    <w:rsid w:val="00BD24CD"/>
    <w:rsid w:val="00BE45E1"/>
    <w:rsid w:val="00BE4BBA"/>
    <w:rsid w:val="00BE5B32"/>
    <w:rsid w:val="00C506BF"/>
    <w:rsid w:val="00C841FD"/>
    <w:rsid w:val="00CC3987"/>
    <w:rsid w:val="00CD4279"/>
    <w:rsid w:val="00D02A32"/>
    <w:rsid w:val="00D46DEE"/>
    <w:rsid w:val="00D5003B"/>
    <w:rsid w:val="00D733FF"/>
    <w:rsid w:val="00DB426C"/>
    <w:rsid w:val="00E51E86"/>
    <w:rsid w:val="00E771DE"/>
    <w:rsid w:val="00E90140"/>
    <w:rsid w:val="00F20E33"/>
    <w:rsid w:val="00FF2C31"/>
    <w:rsid w:val="024E4B6B"/>
    <w:rsid w:val="02BF3EC0"/>
    <w:rsid w:val="05FC5E04"/>
    <w:rsid w:val="070C5DC8"/>
    <w:rsid w:val="072F4311"/>
    <w:rsid w:val="08313C4E"/>
    <w:rsid w:val="087A24BE"/>
    <w:rsid w:val="0AF30BB0"/>
    <w:rsid w:val="0E055BAD"/>
    <w:rsid w:val="0EF76B99"/>
    <w:rsid w:val="0FFB53DC"/>
    <w:rsid w:val="11891506"/>
    <w:rsid w:val="11DB0F2C"/>
    <w:rsid w:val="13484A64"/>
    <w:rsid w:val="13844BC4"/>
    <w:rsid w:val="13BC0BB0"/>
    <w:rsid w:val="142B1C43"/>
    <w:rsid w:val="14AF54E5"/>
    <w:rsid w:val="17E704A1"/>
    <w:rsid w:val="1B1C0638"/>
    <w:rsid w:val="1EDD0C45"/>
    <w:rsid w:val="1F832215"/>
    <w:rsid w:val="1FA523A5"/>
    <w:rsid w:val="1FC11673"/>
    <w:rsid w:val="210E6D79"/>
    <w:rsid w:val="22BF25A1"/>
    <w:rsid w:val="22C95FCB"/>
    <w:rsid w:val="233B62FD"/>
    <w:rsid w:val="24A341BD"/>
    <w:rsid w:val="26906431"/>
    <w:rsid w:val="26D432EF"/>
    <w:rsid w:val="26DA5F4E"/>
    <w:rsid w:val="27EF1F40"/>
    <w:rsid w:val="2AAF44F4"/>
    <w:rsid w:val="2AE77CC0"/>
    <w:rsid w:val="2B895750"/>
    <w:rsid w:val="2CBD35B8"/>
    <w:rsid w:val="2DD307B9"/>
    <w:rsid w:val="30433D8B"/>
    <w:rsid w:val="33E36F0B"/>
    <w:rsid w:val="34163350"/>
    <w:rsid w:val="364D68A2"/>
    <w:rsid w:val="365C0C18"/>
    <w:rsid w:val="3933591B"/>
    <w:rsid w:val="3B8F1402"/>
    <w:rsid w:val="3D42567D"/>
    <w:rsid w:val="3FC6151E"/>
    <w:rsid w:val="403F18A6"/>
    <w:rsid w:val="40817F42"/>
    <w:rsid w:val="40C03C39"/>
    <w:rsid w:val="426B69CA"/>
    <w:rsid w:val="431B4920"/>
    <w:rsid w:val="448C6D08"/>
    <w:rsid w:val="45D748C0"/>
    <w:rsid w:val="45DC2E11"/>
    <w:rsid w:val="47043EA9"/>
    <w:rsid w:val="47885E36"/>
    <w:rsid w:val="49B93E40"/>
    <w:rsid w:val="4A3A6902"/>
    <w:rsid w:val="4CD94675"/>
    <w:rsid w:val="4DC17F4B"/>
    <w:rsid w:val="4E27065A"/>
    <w:rsid w:val="51A00D13"/>
    <w:rsid w:val="51E94CA3"/>
    <w:rsid w:val="52293818"/>
    <w:rsid w:val="532D6072"/>
    <w:rsid w:val="543D7C6D"/>
    <w:rsid w:val="55E416B3"/>
    <w:rsid w:val="56114678"/>
    <w:rsid w:val="56A44494"/>
    <w:rsid w:val="57AF7F32"/>
    <w:rsid w:val="5DBE450C"/>
    <w:rsid w:val="609F38C0"/>
    <w:rsid w:val="66ED0AE7"/>
    <w:rsid w:val="680B3457"/>
    <w:rsid w:val="6B126F82"/>
    <w:rsid w:val="6CD95788"/>
    <w:rsid w:val="6E200013"/>
    <w:rsid w:val="704355BE"/>
    <w:rsid w:val="718527E0"/>
    <w:rsid w:val="71C12002"/>
    <w:rsid w:val="74456548"/>
    <w:rsid w:val="74696EA8"/>
    <w:rsid w:val="74976447"/>
    <w:rsid w:val="75316161"/>
    <w:rsid w:val="77DB732F"/>
    <w:rsid w:val="798D2E44"/>
    <w:rsid w:val="7A111E9E"/>
    <w:rsid w:val="7ABE6036"/>
    <w:rsid w:val="7CC94DE5"/>
    <w:rsid w:val="7D9F11CC"/>
    <w:rsid w:val="7E4B0A21"/>
    <w:rsid w:val="7E7069EE"/>
    <w:rsid w:val="7E765D2D"/>
    <w:rsid w:val="7EF555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pacing w:line="400" w:lineRule="atLeast"/>
      <w:jc w:val="center"/>
    </w:pPr>
    <w:rPr>
      <w:sz w:val="28"/>
    </w:rPr>
  </w:style>
  <w:style w:type="paragraph" w:styleId="4">
    <w:name w:val="header"/>
    <w:basedOn w:val="1"/>
    <w:link w:val="14"/>
    <w:qFormat/>
    <w:uiPriority w:val="99"/>
    <w:pPr>
      <w:pBdr>
        <w:bottom w:val="single" w:color="auto" w:sz="6" w:space="1"/>
      </w:pBdr>
      <w:tabs>
        <w:tab w:val="center" w:pos="4153"/>
        <w:tab w:val="right" w:pos="8306"/>
      </w:tabs>
      <w:spacing w:line="240" w:lineRule="atLeast"/>
      <w:jc w:val="center"/>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 w:type="character" w:customStyle="1" w:styleId="12">
    <w:name w:val="标题 1 Char"/>
    <w:basedOn w:val="8"/>
    <w:link w:val="2"/>
    <w:qFormat/>
    <w:uiPriority w:val="9"/>
    <w:rPr>
      <w:rFonts w:ascii="Calibri" w:hAnsi="Calibri"/>
      <w:b/>
      <w:bCs/>
      <w:kern w:val="44"/>
      <w:sz w:val="44"/>
      <w:szCs w:val="44"/>
    </w:rPr>
  </w:style>
  <w:style w:type="character" w:customStyle="1" w:styleId="13">
    <w:name w:val="页脚 Char"/>
    <w:basedOn w:val="8"/>
    <w:link w:val="3"/>
    <w:qFormat/>
    <w:uiPriority w:val="99"/>
    <w:rPr>
      <w:rFonts w:ascii="Calibri" w:hAnsi="Calibri"/>
      <w:sz w:val="18"/>
      <w:szCs w:val="18"/>
    </w:rPr>
  </w:style>
  <w:style w:type="character" w:customStyle="1" w:styleId="14">
    <w:name w:val="页眉 Char"/>
    <w:basedOn w:val="8"/>
    <w:link w:val="4"/>
    <w:qFormat/>
    <w:uiPriority w:val="99"/>
    <w:rPr>
      <w:rFonts w:ascii="Calibri" w:hAnsi="Calibri"/>
      <w:sz w:val="18"/>
      <w:szCs w:val="18"/>
    </w:rPr>
  </w:style>
  <w:style w:type="paragraph" w:customStyle="1" w:styleId="15">
    <w:name w:val="List Paragraph1"/>
    <w:basedOn w:val="1"/>
    <w:qFormat/>
    <w:uiPriority w:val="99"/>
    <w:pPr>
      <w:ind w:firstLine="420" w:firstLineChars="200"/>
    </w:pPr>
  </w:style>
  <w:style w:type="paragraph" w:customStyle="1" w:styleId="16">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17">
    <w:name w:val="附件栏"/>
    <w:basedOn w:val="1"/>
    <w:qFormat/>
    <w:uiPriority w:val="99"/>
  </w:style>
  <w:style w:type="character" w:customStyle="1" w:styleId="18">
    <w:name w:val="10"/>
    <w:basedOn w:val="8"/>
    <w:qFormat/>
    <w:uiPriority w:val="99"/>
    <w:rPr>
      <w:rFonts w:ascii="Times New Roman" w:hAnsi="Times New Roman" w:cs="Times New Roman"/>
    </w:rPr>
  </w:style>
  <w:style w:type="character" w:customStyle="1" w:styleId="19">
    <w:name w:val="15"/>
    <w:basedOn w:val="8"/>
    <w:qFormat/>
    <w:uiPriority w:val="99"/>
    <w:rPr>
      <w:rFonts w:ascii="Times New Roman" w:hAnsi="Times New Roman" w:cs="Times New Roman"/>
    </w:rPr>
  </w:style>
  <w:style w:type="paragraph" w:customStyle="1" w:styleId="20">
    <w:name w:val="paragraph"/>
    <w:basedOn w:val="1"/>
    <w:qFormat/>
    <w:uiPriority w:val="0"/>
    <w:pPr>
      <w:widowControl/>
      <w:spacing w:before="100" w:beforeAutospacing="1" w:after="100" w:afterAutospacing="1"/>
      <w:jc w:val="left"/>
    </w:pPr>
    <w:rPr>
      <w:rFonts w:ascii="宋体" w:hAnsi="宋体" w:cs="宋体"/>
      <w:kern w:val="0"/>
      <w:sz w:val="24"/>
      <w:u w:color="000000"/>
    </w:rPr>
  </w:style>
  <w:style w:type="paragraph" w:customStyle="1"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7B63C-18FC-4726-9DDB-ADE37CDA992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85</Words>
  <Characters>487</Characters>
  <Lines>4</Lines>
  <Paragraphs>1</Paragraphs>
  <TotalTime>0</TotalTime>
  <ScaleCrop>false</ScaleCrop>
  <LinksUpToDate>false</LinksUpToDate>
  <CharactersWithSpaces>571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lenovo-pc121</cp:lastModifiedBy>
  <cp:lastPrinted>2019-03-19T10:03:00Z</cp:lastPrinted>
  <dcterms:modified xsi:type="dcterms:W3CDTF">2019-04-03T09:10:05Z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